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BE0E2" w14:textId="77777777" w:rsidR="00310D41" w:rsidRPr="00EE103E" w:rsidRDefault="00A510AF" w:rsidP="0098591E">
      <w:pPr>
        <w:spacing w:after="120" w:line="240" w:lineRule="auto"/>
        <w:jc w:val="both"/>
        <w:rPr>
          <w:rFonts w:ascii="Arial Narrow" w:eastAsia="Times New Roman" w:hAnsi="Arial Narrow" w:cs="Times New Roman"/>
          <w:b/>
          <w:bCs/>
          <w:color w:val="00B0F0"/>
          <w:sz w:val="32"/>
          <w:szCs w:val="32"/>
        </w:rPr>
      </w:pPr>
      <w:r w:rsidRPr="00EE103E">
        <w:rPr>
          <w:rFonts w:ascii="Arial Narrow" w:hAnsi="Arial Narrow" w:cs="Times New Roman"/>
          <w:b/>
          <w:color w:val="00B0F0"/>
          <w:sz w:val="32"/>
          <w:szCs w:val="32"/>
        </w:rPr>
        <w:t>Humanismo</w:t>
      </w:r>
      <w:r w:rsidR="00310D41" w:rsidRPr="00EE103E">
        <w:rPr>
          <w:rFonts w:ascii="Arial Narrow" w:hAnsi="Arial Narrow" w:cs="Times New Roman"/>
          <w:b/>
          <w:color w:val="00B0F0"/>
          <w:sz w:val="32"/>
          <w:szCs w:val="32"/>
        </w:rPr>
        <w:t>, Posthumanism</w:t>
      </w:r>
      <w:r w:rsidRPr="00EE103E">
        <w:rPr>
          <w:rFonts w:ascii="Arial Narrow" w:hAnsi="Arial Narrow" w:cs="Times New Roman"/>
          <w:b/>
          <w:color w:val="00B0F0"/>
          <w:sz w:val="32"/>
          <w:szCs w:val="32"/>
        </w:rPr>
        <w:t>o y Género: mirada</w:t>
      </w:r>
      <w:r w:rsidR="0026569C" w:rsidRPr="00EE103E">
        <w:rPr>
          <w:rFonts w:ascii="Arial Narrow" w:hAnsi="Arial Narrow" w:cs="Times New Roman"/>
          <w:b/>
          <w:color w:val="00B0F0"/>
          <w:sz w:val="32"/>
          <w:szCs w:val="32"/>
        </w:rPr>
        <w:t>s enredadas</w:t>
      </w:r>
    </w:p>
    <w:p w14:paraId="316F0549" w14:textId="77777777" w:rsidR="00CD1525" w:rsidRPr="0098591E" w:rsidRDefault="0098591E" w:rsidP="0098591E">
      <w:pPr>
        <w:spacing w:after="120" w:line="240" w:lineRule="auto"/>
        <w:ind w:firstLine="708"/>
        <w:jc w:val="both"/>
        <w:rPr>
          <w:rFonts w:ascii="Arial Narrow" w:eastAsia="Times New Roman" w:hAnsi="Arial Narrow" w:cs="Times New Roman"/>
          <w:bCs/>
          <w:sz w:val="24"/>
          <w:szCs w:val="24"/>
        </w:rPr>
      </w:pPr>
      <w:r>
        <w:rPr>
          <w:rFonts w:ascii="Arial Narrow" w:eastAsia="Times New Roman" w:hAnsi="Arial Narrow" w:cs="Times New Roman"/>
          <w:bCs/>
          <w:sz w:val="24"/>
          <w:szCs w:val="24"/>
        </w:rPr>
        <w:t>Jueves</w:t>
      </w:r>
      <w:r w:rsidR="00CD1525" w:rsidRPr="0098591E">
        <w:rPr>
          <w:rFonts w:ascii="Arial Narrow" w:eastAsia="Times New Roman" w:hAnsi="Arial Narrow" w:cs="Times New Roman"/>
          <w:bCs/>
          <w:sz w:val="24"/>
          <w:szCs w:val="24"/>
        </w:rPr>
        <w:t xml:space="preserve"> 18 de mar</w:t>
      </w:r>
      <w:r>
        <w:rPr>
          <w:rFonts w:ascii="Arial Narrow" w:eastAsia="Times New Roman" w:hAnsi="Arial Narrow" w:cs="Times New Roman"/>
          <w:bCs/>
          <w:sz w:val="24"/>
          <w:szCs w:val="24"/>
        </w:rPr>
        <w:t>zo</w:t>
      </w:r>
      <w:r w:rsidR="00CD1525" w:rsidRPr="0098591E">
        <w:rPr>
          <w:rFonts w:ascii="Arial Narrow" w:eastAsia="Times New Roman" w:hAnsi="Arial Narrow" w:cs="Times New Roman"/>
          <w:bCs/>
          <w:sz w:val="24"/>
          <w:szCs w:val="24"/>
        </w:rPr>
        <w:t xml:space="preserve"> de 2021, 10.00 h.</w:t>
      </w:r>
    </w:p>
    <w:p w14:paraId="0B2A8A6E" w14:textId="77777777" w:rsidR="00310D41" w:rsidRPr="0098591E" w:rsidRDefault="0098591E" w:rsidP="0098591E">
      <w:pPr>
        <w:spacing w:after="120" w:line="240" w:lineRule="auto"/>
        <w:ind w:firstLine="708"/>
        <w:jc w:val="both"/>
        <w:rPr>
          <w:rFonts w:ascii="Arial Narrow" w:eastAsia="Times New Roman" w:hAnsi="Arial Narrow" w:cs="Times New Roman"/>
          <w:bCs/>
          <w:sz w:val="24"/>
          <w:szCs w:val="24"/>
        </w:rPr>
      </w:pPr>
      <w:r>
        <w:rPr>
          <w:rFonts w:ascii="Arial Narrow" w:eastAsia="Times New Roman" w:hAnsi="Arial Narrow" w:cs="Times New Roman"/>
          <w:bCs/>
          <w:sz w:val="24"/>
          <w:szCs w:val="24"/>
        </w:rPr>
        <w:t>Coordina</w:t>
      </w:r>
      <w:r w:rsidR="00CD1525" w:rsidRPr="0098591E">
        <w:rPr>
          <w:rFonts w:ascii="Arial Narrow" w:eastAsia="Times New Roman" w:hAnsi="Arial Narrow" w:cs="Times New Roman"/>
          <w:bCs/>
          <w:sz w:val="24"/>
          <w:szCs w:val="24"/>
        </w:rPr>
        <w:t>n: Begonya Enguix, Josep Martí, Francesc Núñez, Agnès Vayreda</w:t>
      </w:r>
    </w:p>
    <w:p w14:paraId="7A0D4751" w14:textId="77777777" w:rsidR="00CD1525" w:rsidRPr="0098591E" w:rsidRDefault="00527B6B" w:rsidP="0098591E">
      <w:pPr>
        <w:spacing w:after="120" w:line="240" w:lineRule="auto"/>
        <w:ind w:firstLine="708"/>
        <w:jc w:val="both"/>
        <w:rPr>
          <w:rFonts w:ascii="Arial Narrow" w:eastAsia="Times New Roman" w:hAnsi="Arial Narrow" w:cs="Times New Roman"/>
          <w:bCs/>
          <w:sz w:val="24"/>
          <w:szCs w:val="24"/>
        </w:rPr>
      </w:pPr>
      <w:r w:rsidRPr="0098591E">
        <w:rPr>
          <w:rFonts w:ascii="Arial Narrow" w:eastAsia="Times New Roman" w:hAnsi="Arial Narrow" w:cs="Times New Roman"/>
          <w:bCs/>
          <w:sz w:val="24"/>
          <w:szCs w:val="24"/>
        </w:rPr>
        <w:t>UOC</w:t>
      </w:r>
      <w:r w:rsidR="00D46780" w:rsidRPr="0098591E">
        <w:rPr>
          <w:rFonts w:ascii="Arial Narrow" w:eastAsia="Times New Roman" w:hAnsi="Arial Narrow" w:cs="Times New Roman"/>
          <w:bCs/>
          <w:sz w:val="24"/>
          <w:szCs w:val="24"/>
        </w:rPr>
        <w:t xml:space="preserve"> /</w:t>
      </w:r>
      <w:r w:rsidRPr="0098591E">
        <w:rPr>
          <w:rFonts w:ascii="Arial Narrow" w:eastAsia="Times New Roman" w:hAnsi="Arial Narrow" w:cs="Times New Roman"/>
          <w:bCs/>
          <w:sz w:val="24"/>
          <w:szCs w:val="24"/>
        </w:rPr>
        <w:t xml:space="preserve"> IMF-CSIC</w:t>
      </w:r>
    </w:p>
    <w:p w14:paraId="6A75F8D1" w14:textId="77777777" w:rsidR="00210135" w:rsidRDefault="00210135" w:rsidP="0098591E">
      <w:pPr>
        <w:spacing w:after="120" w:line="240" w:lineRule="auto"/>
        <w:ind w:firstLine="708"/>
        <w:jc w:val="both"/>
        <w:rPr>
          <w:rFonts w:ascii="Arial Narrow" w:eastAsia="Times New Roman" w:hAnsi="Arial Narrow" w:cs="Times New Roman"/>
          <w:bCs/>
          <w:sz w:val="24"/>
          <w:szCs w:val="24"/>
        </w:rPr>
      </w:pPr>
    </w:p>
    <w:p w14:paraId="4AD756A5" w14:textId="77777777" w:rsidR="00527B6B" w:rsidRDefault="00CB66D5" w:rsidP="0098591E">
      <w:pPr>
        <w:spacing w:after="120" w:line="240" w:lineRule="auto"/>
        <w:ind w:firstLine="708"/>
        <w:jc w:val="both"/>
        <w:rPr>
          <w:rFonts w:ascii="Arial Narrow" w:eastAsia="Times New Roman" w:hAnsi="Arial Narrow" w:cs="Times New Roman"/>
          <w:bCs/>
          <w:sz w:val="24"/>
          <w:szCs w:val="24"/>
        </w:rPr>
      </w:pPr>
      <w:r w:rsidRPr="00210135">
        <w:rPr>
          <w:rFonts w:ascii="Arial Narrow" w:eastAsia="Times New Roman" w:hAnsi="Arial Narrow" w:cs="Times New Roman"/>
          <w:bCs/>
          <w:sz w:val="24"/>
          <w:szCs w:val="24"/>
        </w:rPr>
        <w:t xml:space="preserve">Enlace </w:t>
      </w:r>
      <w:r w:rsidR="00D46780" w:rsidRPr="00210135">
        <w:rPr>
          <w:rFonts w:ascii="Arial Narrow" w:eastAsia="Times New Roman" w:hAnsi="Arial Narrow" w:cs="Times New Roman"/>
          <w:bCs/>
          <w:sz w:val="24"/>
          <w:szCs w:val="24"/>
        </w:rPr>
        <w:t>ZOOM</w:t>
      </w:r>
      <w:r w:rsidR="00210135">
        <w:rPr>
          <w:rFonts w:ascii="Arial Narrow" w:eastAsia="Times New Roman" w:hAnsi="Arial Narrow" w:cs="Times New Roman"/>
          <w:bCs/>
          <w:sz w:val="24"/>
          <w:szCs w:val="24"/>
        </w:rPr>
        <w:t>:</w:t>
      </w:r>
    </w:p>
    <w:p w14:paraId="4223E749" w14:textId="77777777" w:rsidR="00210135" w:rsidRPr="00A20F32" w:rsidRDefault="00210135" w:rsidP="00210135">
      <w:pPr>
        <w:spacing w:after="120" w:line="240" w:lineRule="auto"/>
        <w:rPr>
          <w:lang w:val="es-ES"/>
        </w:rPr>
      </w:pPr>
      <w:r w:rsidRPr="00A20F32">
        <w:rPr>
          <w:lang w:val="es-ES"/>
        </w:rPr>
        <w:t>https://rediris.zoom.us/j/86439420568?pwd=b0RwWjI2Uk03clBrTmtLYWpLNGJzZz09</w:t>
      </w:r>
    </w:p>
    <w:p w14:paraId="766CB235" w14:textId="77777777" w:rsidR="00210135" w:rsidRPr="00A20F32" w:rsidRDefault="00210135" w:rsidP="00210135">
      <w:pPr>
        <w:spacing w:after="120" w:line="240" w:lineRule="auto"/>
        <w:rPr>
          <w:lang w:val="es-ES"/>
        </w:rPr>
      </w:pPr>
      <w:r w:rsidRPr="00A20F32">
        <w:rPr>
          <w:lang w:val="es-ES"/>
        </w:rPr>
        <w:t>Meeting ID: 864 3942 0568</w:t>
      </w:r>
    </w:p>
    <w:p w14:paraId="42FDA187" w14:textId="77777777" w:rsidR="00210135" w:rsidRDefault="00210135" w:rsidP="00210135">
      <w:pPr>
        <w:spacing w:after="120" w:line="240" w:lineRule="auto"/>
        <w:rPr>
          <w:lang w:val="es-ES"/>
        </w:rPr>
      </w:pPr>
      <w:proofErr w:type="spellStart"/>
      <w:r w:rsidRPr="00A20F32">
        <w:rPr>
          <w:lang w:val="es-ES"/>
        </w:rPr>
        <w:t>Passcode</w:t>
      </w:r>
      <w:proofErr w:type="spellEnd"/>
      <w:r w:rsidRPr="00A20F32">
        <w:rPr>
          <w:lang w:val="es-ES"/>
        </w:rPr>
        <w:t>: 479165</w:t>
      </w:r>
    </w:p>
    <w:p w14:paraId="172A7EB4" w14:textId="77777777" w:rsidR="00D46780" w:rsidRPr="0098591E" w:rsidRDefault="00D46780" w:rsidP="0098591E">
      <w:pPr>
        <w:spacing w:after="120" w:line="240" w:lineRule="auto"/>
        <w:jc w:val="both"/>
        <w:rPr>
          <w:rFonts w:ascii="Arial Narrow" w:eastAsia="Times New Roman" w:hAnsi="Arial Narrow" w:cs="Times New Roman"/>
          <w:b/>
          <w:bCs/>
          <w:sz w:val="24"/>
          <w:szCs w:val="24"/>
        </w:rPr>
      </w:pPr>
    </w:p>
    <w:p w14:paraId="544B7DE1" w14:textId="77777777" w:rsidR="005526DE" w:rsidRPr="0098591E" w:rsidRDefault="005526DE" w:rsidP="0098591E">
      <w:pPr>
        <w:spacing w:after="120" w:line="240" w:lineRule="auto"/>
        <w:jc w:val="both"/>
        <w:rPr>
          <w:rFonts w:ascii="Arial Narrow" w:eastAsia="Times New Roman" w:hAnsi="Arial Narrow" w:cs="Times New Roman"/>
          <w:b/>
          <w:bCs/>
          <w:sz w:val="24"/>
          <w:szCs w:val="24"/>
        </w:rPr>
      </w:pPr>
      <w:r w:rsidRPr="0098591E">
        <w:rPr>
          <w:rFonts w:ascii="Arial Narrow" w:eastAsia="Times New Roman" w:hAnsi="Arial Narrow" w:cs="Times New Roman"/>
          <w:b/>
          <w:bCs/>
          <w:sz w:val="24"/>
          <w:szCs w:val="24"/>
        </w:rPr>
        <w:t>Presentación</w:t>
      </w:r>
    </w:p>
    <w:p w14:paraId="6F290D4F" w14:textId="77777777" w:rsidR="005526DE" w:rsidRPr="0098591E" w:rsidRDefault="005526DE" w:rsidP="00210135">
      <w:pPr>
        <w:spacing w:after="0" w:line="240" w:lineRule="auto"/>
        <w:ind w:firstLine="708"/>
        <w:jc w:val="both"/>
        <w:rPr>
          <w:rFonts w:ascii="Arial Narrow" w:hAnsi="Arial Narrow" w:cs="Arial"/>
          <w:sz w:val="24"/>
          <w:szCs w:val="24"/>
          <w:lang w:val="es-ES_tradnl"/>
        </w:rPr>
      </w:pPr>
      <w:r w:rsidRPr="0098591E">
        <w:rPr>
          <w:rFonts w:ascii="Arial Narrow" w:hAnsi="Arial Narrow" w:cs="Arial"/>
          <w:sz w:val="24"/>
          <w:szCs w:val="24"/>
          <w:lang w:val="es-ES_tradnl"/>
        </w:rPr>
        <w:t xml:space="preserve">La teoría posthumanista, al desarrollarse dentro de un nuevo marco ontológico y epistemológico, representa un atractivo reto conceptual para las ciencias humanas y sociales. El posthumanismo tiene como característica básica el poner en duda la categoría históricamente construida de </w:t>
      </w:r>
      <w:r w:rsidRPr="0098591E">
        <w:rPr>
          <w:rFonts w:ascii="Arial Narrow" w:hAnsi="Arial Narrow" w:cs="Arial"/>
          <w:i/>
          <w:sz w:val="24"/>
          <w:szCs w:val="24"/>
          <w:lang w:val="es-ES_tradnl"/>
        </w:rPr>
        <w:t>humano,</w:t>
      </w:r>
      <w:r w:rsidRPr="0098591E">
        <w:rPr>
          <w:rFonts w:ascii="Arial Narrow" w:hAnsi="Arial Narrow" w:cs="Arial"/>
          <w:sz w:val="24"/>
          <w:szCs w:val="24"/>
          <w:lang w:val="es-ES_tradnl"/>
        </w:rPr>
        <w:t xml:space="preserve"> y constituye, por tanto, un paso más allá en la trayectoria iniciada ya décadas atrás por el pensamiento </w:t>
      </w:r>
      <w:proofErr w:type="spellStart"/>
      <w:r w:rsidRPr="0098591E">
        <w:rPr>
          <w:rFonts w:ascii="Arial Narrow" w:hAnsi="Arial Narrow" w:cs="Arial"/>
          <w:sz w:val="24"/>
          <w:szCs w:val="24"/>
          <w:lang w:val="es-ES_tradnl"/>
        </w:rPr>
        <w:t>postestructural</w:t>
      </w:r>
      <w:proofErr w:type="spellEnd"/>
      <w:r w:rsidRPr="0098591E">
        <w:rPr>
          <w:rFonts w:ascii="Arial Narrow" w:hAnsi="Arial Narrow" w:cs="Arial"/>
          <w:sz w:val="24"/>
          <w:szCs w:val="24"/>
          <w:lang w:val="es-ES_tradnl"/>
        </w:rPr>
        <w:t>, postmodernista y postcolonial. La mirada posthumanista es extremadamente crítica con la idea de entender a la humanidad en términos antropocéntricos, esencialistas y de acuerdo con el pensamiento cartesiano racional y dualista. Si hoy hablamos de posthumanismo es por la simple razón de la necesidad de adaptar el conocimiento, las metodologías y la ética de la investigación al mundo actual.</w:t>
      </w:r>
    </w:p>
    <w:p w14:paraId="14F0711C" w14:textId="77777777" w:rsidR="005526DE" w:rsidRPr="0098591E" w:rsidRDefault="005526DE" w:rsidP="0098591E">
      <w:pPr>
        <w:spacing w:after="0" w:line="240" w:lineRule="auto"/>
        <w:ind w:firstLine="708"/>
        <w:jc w:val="both"/>
        <w:rPr>
          <w:rFonts w:ascii="Arial Narrow" w:hAnsi="Arial Narrow" w:cs="Arial"/>
          <w:sz w:val="24"/>
          <w:szCs w:val="24"/>
          <w:lang w:val="es-ES_tradnl"/>
        </w:rPr>
      </w:pPr>
      <w:r w:rsidRPr="0098591E">
        <w:rPr>
          <w:rFonts w:ascii="Arial Narrow" w:hAnsi="Arial Narrow" w:cs="Arial"/>
          <w:sz w:val="24"/>
          <w:szCs w:val="24"/>
          <w:lang w:val="es-ES_tradnl"/>
        </w:rPr>
        <w:t xml:space="preserve">La apuesta que el posthumanismo hace por una ontología con voluntad no dualista constituye una de las principales críticas que aplica al humanismo. Éste se caracteriza por basarse en un pensamiento dualista, este dualismo, que recibió un notable impulso durante la filosofía occidental del siglo XVII y en el que se apoya la distinción que todavía se hace hoy entre las </w:t>
      </w:r>
      <w:r w:rsidRPr="0098591E">
        <w:rPr>
          <w:rFonts w:ascii="Arial Narrow" w:hAnsi="Arial Narrow" w:cs="Arial"/>
          <w:i/>
          <w:sz w:val="24"/>
          <w:szCs w:val="24"/>
          <w:lang w:val="es-ES_tradnl"/>
        </w:rPr>
        <w:t xml:space="preserve">ciencias del espíritu </w:t>
      </w:r>
      <w:r w:rsidRPr="0098591E">
        <w:rPr>
          <w:rFonts w:ascii="Arial Narrow" w:hAnsi="Arial Narrow" w:cs="Arial"/>
          <w:sz w:val="24"/>
          <w:szCs w:val="24"/>
          <w:lang w:val="es-ES_tradnl"/>
        </w:rPr>
        <w:t xml:space="preserve">y las </w:t>
      </w:r>
      <w:r w:rsidRPr="0098591E">
        <w:rPr>
          <w:rFonts w:ascii="Arial Narrow" w:hAnsi="Arial Narrow" w:cs="Arial"/>
          <w:i/>
          <w:sz w:val="24"/>
          <w:szCs w:val="24"/>
          <w:lang w:val="es-ES_tradnl"/>
        </w:rPr>
        <w:t>ciencias de la naturaleza</w:t>
      </w:r>
      <w:r w:rsidRPr="0098591E">
        <w:rPr>
          <w:rFonts w:ascii="Arial Narrow" w:hAnsi="Arial Narrow" w:cs="Arial"/>
          <w:sz w:val="24"/>
          <w:szCs w:val="24"/>
          <w:lang w:val="es-ES_tradnl"/>
        </w:rPr>
        <w:t xml:space="preserve">. Las realidades mentales y materiales se entienden como mutuamente excluyentes y completamente antitéticas. Esto tiene importantes repercusiones en el campo epistemológico pues se considera que toda aprehensión de la realidad objetiva está subjetivamente mediada por las ideas que se interponen entre el conocedor y lo que pretende conocer. De esta manera, se entiende que el mundo se ha constituido a partir de categorías radicalmente diferentes, como material/inmaterial o sujeto/objeto, y se crea una separación rígida entre observador y observado. </w:t>
      </w:r>
    </w:p>
    <w:p w14:paraId="672FF7BE" w14:textId="77777777" w:rsidR="005526DE" w:rsidRDefault="005526DE" w:rsidP="00EE103E">
      <w:pPr>
        <w:spacing w:after="0" w:line="240" w:lineRule="auto"/>
        <w:ind w:firstLine="708"/>
        <w:jc w:val="both"/>
        <w:rPr>
          <w:rFonts w:ascii="Arial Narrow" w:eastAsia="Times New Roman" w:hAnsi="Arial Narrow" w:cs="Times New Roman"/>
          <w:bCs/>
          <w:sz w:val="24"/>
          <w:szCs w:val="24"/>
        </w:rPr>
      </w:pPr>
      <w:r w:rsidRPr="0098591E">
        <w:rPr>
          <w:rFonts w:ascii="Arial Narrow" w:hAnsi="Arial Narrow" w:cs="Arial"/>
          <w:sz w:val="24"/>
          <w:szCs w:val="24"/>
          <w:lang w:val="es-ES_tradnl"/>
        </w:rPr>
        <w:t xml:space="preserve">El dualismo genera no pocos problemas que, entre otros muchos aspectos, se refleja en la problemática -no tan solo conceptual sino también social- de los binarismos de género y de sexo socialmente establecidos. La conceptualización del género en términos binarios, opuestos y jerarquizados da pie a desigualdades, opresión y violencias múltiples. </w:t>
      </w:r>
      <w:r w:rsidRPr="005638E6">
        <w:rPr>
          <w:rFonts w:ascii="Arial Narrow" w:hAnsi="Arial Narrow" w:cs="Arial"/>
          <w:sz w:val="24"/>
          <w:szCs w:val="24"/>
          <w:lang w:val="es-ES_tradnl"/>
        </w:rPr>
        <w:t xml:space="preserve">El paradigma posthumanista </w:t>
      </w:r>
      <w:r w:rsidR="00EE103E" w:rsidRPr="005638E6">
        <w:rPr>
          <w:rFonts w:ascii="Arial Narrow" w:hAnsi="Arial Narrow" w:cs="Arial"/>
          <w:sz w:val="24"/>
          <w:szCs w:val="24"/>
          <w:lang w:val="es-ES_tradnl"/>
        </w:rPr>
        <w:t xml:space="preserve">aspira a entender a </w:t>
      </w:r>
      <w:proofErr w:type="spellStart"/>
      <w:r w:rsidR="00EE103E" w:rsidRPr="005638E6">
        <w:rPr>
          <w:rFonts w:ascii="Arial Narrow" w:hAnsi="Arial Narrow" w:cs="Arial"/>
          <w:sz w:val="24"/>
          <w:szCs w:val="24"/>
          <w:lang w:val="es-ES_tradnl"/>
        </w:rPr>
        <w:t>lxs</w:t>
      </w:r>
      <w:proofErr w:type="spellEnd"/>
      <w:r w:rsidR="00EE103E" w:rsidRPr="005638E6">
        <w:rPr>
          <w:rFonts w:ascii="Arial Narrow" w:hAnsi="Arial Narrow" w:cs="Arial"/>
          <w:sz w:val="24"/>
          <w:szCs w:val="24"/>
          <w:lang w:val="es-ES_tradnl"/>
        </w:rPr>
        <w:t xml:space="preserve"> humanos como seres sexuados y </w:t>
      </w:r>
      <w:proofErr w:type="spellStart"/>
      <w:r w:rsidR="00EE103E" w:rsidRPr="005638E6">
        <w:rPr>
          <w:rFonts w:ascii="Arial Narrow" w:hAnsi="Arial Narrow" w:cs="Arial"/>
          <w:sz w:val="24"/>
          <w:szCs w:val="24"/>
          <w:lang w:val="es-ES_tradnl"/>
        </w:rPr>
        <w:t>generizados</w:t>
      </w:r>
      <w:proofErr w:type="spellEnd"/>
      <w:r w:rsidR="00EE103E" w:rsidRPr="005638E6">
        <w:rPr>
          <w:rFonts w:ascii="Arial Narrow" w:hAnsi="Arial Narrow" w:cs="Arial"/>
          <w:sz w:val="24"/>
          <w:szCs w:val="24"/>
          <w:lang w:val="es-ES_tradnl"/>
        </w:rPr>
        <w:t xml:space="preserve"> desde una perspectiva no esencialista, relacional y no dual</w:t>
      </w:r>
      <w:r w:rsidRPr="005638E6">
        <w:rPr>
          <w:rFonts w:ascii="Arial Narrow" w:hAnsi="Arial Narrow" w:cs="Arial"/>
          <w:sz w:val="24"/>
          <w:szCs w:val="24"/>
          <w:lang w:val="es-ES_tradnl"/>
        </w:rPr>
        <w:t>.</w:t>
      </w:r>
      <w:r w:rsidR="00EE103E" w:rsidRPr="005638E6">
        <w:rPr>
          <w:rFonts w:ascii="Arial Narrow" w:hAnsi="Arial Narrow" w:cs="Arial"/>
          <w:sz w:val="24"/>
          <w:szCs w:val="24"/>
          <w:lang w:val="es-ES_tradnl"/>
        </w:rPr>
        <w:t xml:space="preserve"> Establecer el “hombre” como referencia de lo humano nunca fue una estrategia neutral. Este </w:t>
      </w:r>
      <w:r w:rsidR="00EE103E" w:rsidRPr="005638E6">
        <w:rPr>
          <w:rFonts w:ascii="Arial Narrow" w:eastAsia="Times New Roman" w:hAnsi="Arial Narrow" w:cs="Times New Roman"/>
          <w:bCs/>
          <w:sz w:val="24"/>
          <w:szCs w:val="24"/>
          <w:lang w:val="es-ES_tradnl"/>
        </w:rPr>
        <w:t xml:space="preserve">hombre definido en términos de un género, una clase y una etnia concretas posee un cuerpo cuyas prácticas están </w:t>
      </w:r>
      <w:proofErr w:type="spellStart"/>
      <w:r w:rsidR="00EE103E" w:rsidRPr="005638E6">
        <w:rPr>
          <w:rFonts w:ascii="Arial Narrow" w:eastAsia="Times New Roman" w:hAnsi="Arial Narrow" w:cs="Times New Roman"/>
          <w:bCs/>
          <w:sz w:val="24"/>
          <w:szCs w:val="24"/>
          <w:lang w:val="es-ES_tradnl"/>
        </w:rPr>
        <w:t>generizadas</w:t>
      </w:r>
      <w:proofErr w:type="spellEnd"/>
      <w:r w:rsidR="00EE103E" w:rsidRPr="005638E6">
        <w:rPr>
          <w:rFonts w:ascii="Arial Narrow" w:eastAsia="Times New Roman" w:hAnsi="Arial Narrow" w:cs="Times New Roman"/>
          <w:bCs/>
          <w:sz w:val="24"/>
          <w:szCs w:val="24"/>
          <w:lang w:val="es-ES_tradnl"/>
        </w:rPr>
        <w:t xml:space="preserve"> y atravesadas por el poder. Desde una comprensión no dualista y relacional, el posthumanismo y otras epistemologías feministas nos proponen situar el cuerpo en el centro de la crítica a los modelos binarios de sexo y género que sustentan la desigualdad, las jerarquías sociales y distintas violencias. Su materialismo corporal y sus éticas afirmativas evocan cuerpos que no son entidades pasivas ni un terreno neutral de las imposiciones culturales de género: </w:t>
      </w:r>
      <w:r w:rsidR="0098591E" w:rsidRPr="005638E6">
        <w:rPr>
          <w:rFonts w:ascii="Arial Narrow" w:eastAsia="Times New Roman" w:hAnsi="Arial Narrow" w:cs="Times New Roman"/>
          <w:bCs/>
          <w:sz w:val="24"/>
          <w:szCs w:val="24"/>
        </w:rPr>
        <w:t>«la cuestión» del género y del cuerpo (con el que aún hoy se engarza y se enreda el género) son ejes fundamentales de la reflexión posthumanista.</w:t>
      </w:r>
    </w:p>
    <w:p w14:paraId="3640132F" w14:textId="77777777" w:rsidR="005526DE" w:rsidRPr="00CB66D5" w:rsidRDefault="005526DE" w:rsidP="0098591E">
      <w:pPr>
        <w:spacing w:after="120" w:line="240" w:lineRule="auto"/>
        <w:jc w:val="both"/>
        <w:rPr>
          <w:rFonts w:ascii="Arial Narrow" w:eastAsia="Times New Roman" w:hAnsi="Arial Narrow" w:cs="Times New Roman"/>
          <w:b/>
          <w:bCs/>
          <w:color w:val="00B0F0"/>
          <w:sz w:val="24"/>
          <w:szCs w:val="24"/>
        </w:rPr>
      </w:pPr>
      <w:r w:rsidRPr="00CB66D5">
        <w:rPr>
          <w:rFonts w:ascii="Arial Narrow" w:eastAsia="Times New Roman" w:hAnsi="Arial Narrow" w:cs="Times New Roman"/>
          <w:b/>
          <w:bCs/>
          <w:color w:val="00B0F0"/>
          <w:sz w:val="24"/>
          <w:szCs w:val="24"/>
        </w:rPr>
        <w:lastRenderedPageBreak/>
        <w:t>PROGRAMA</w:t>
      </w:r>
    </w:p>
    <w:p w14:paraId="532CBFC6" w14:textId="77777777" w:rsidR="00A6464F" w:rsidRDefault="00EE103E" w:rsidP="0098591E">
      <w:pPr>
        <w:spacing w:after="120" w:line="240" w:lineRule="auto"/>
        <w:jc w:val="both"/>
        <w:rPr>
          <w:rFonts w:ascii="Arial Narrow" w:eastAsia="Times New Roman" w:hAnsi="Arial Narrow" w:cs="Times New Roman"/>
          <w:bCs/>
          <w:sz w:val="24"/>
          <w:szCs w:val="24"/>
        </w:rPr>
      </w:pPr>
      <w:r>
        <w:rPr>
          <w:rFonts w:ascii="Arial Narrow" w:eastAsia="Times New Roman" w:hAnsi="Arial Narrow" w:cs="Times New Roman"/>
          <w:b/>
          <w:bCs/>
          <w:sz w:val="24"/>
          <w:szCs w:val="24"/>
        </w:rPr>
        <w:t>PRIMERA PARTE: Humanismo y posthumanismo</w:t>
      </w:r>
      <w:r w:rsidR="00A6464F" w:rsidRPr="0098591E">
        <w:rPr>
          <w:rFonts w:ascii="Arial Narrow" w:eastAsia="Times New Roman" w:hAnsi="Arial Narrow" w:cs="Times New Roman"/>
          <w:sz w:val="24"/>
          <w:szCs w:val="24"/>
        </w:rPr>
        <w:t xml:space="preserve"> </w:t>
      </w:r>
      <w:r w:rsidR="00B1621A">
        <w:rPr>
          <w:rFonts w:ascii="Arial Narrow" w:eastAsia="Times New Roman" w:hAnsi="Arial Narrow" w:cs="Times New Roman"/>
          <w:sz w:val="24"/>
          <w:szCs w:val="24"/>
        </w:rPr>
        <w:t>(p</w:t>
      </w:r>
      <w:r>
        <w:rPr>
          <w:rFonts w:ascii="Arial Narrow" w:eastAsia="Times New Roman" w:hAnsi="Arial Narrow" w:cs="Times New Roman"/>
          <w:sz w:val="24"/>
          <w:szCs w:val="24"/>
        </w:rPr>
        <w:t>resenta y</w:t>
      </w:r>
      <w:r w:rsidR="00A6464F" w:rsidRPr="0098591E">
        <w:rPr>
          <w:rFonts w:ascii="Arial Narrow" w:eastAsia="Times New Roman" w:hAnsi="Arial Narrow" w:cs="Times New Roman"/>
          <w:sz w:val="24"/>
          <w:szCs w:val="24"/>
        </w:rPr>
        <w:t xml:space="preserve"> modera </w:t>
      </w:r>
      <w:r w:rsidR="00A6464F" w:rsidRPr="0098591E">
        <w:rPr>
          <w:rFonts w:ascii="Arial Narrow" w:eastAsia="Times New Roman" w:hAnsi="Arial Narrow" w:cs="Times New Roman"/>
          <w:bCs/>
          <w:sz w:val="24"/>
          <w:szCs w:val="24"/>
        </w:rPr>
        <w:t>Agnès Vayreda)</w:t>
      </w:r>
    </w:p>
    <w:p w14:paraId="76C5F6A1" w14:textId="77777777" w:rsidR="00DA3062" w:rsidRPr="00EE103E" w:rsidRDefault="00DA3062" w:rsidP="0098591E">
      <w:pPr>
        <w:spacing w:after="120" w:line="240" w:lineRule="auto"/>
        <w:jc w:val="both"/>
        <w:rPr>
          <w:rFonts w:ascii="Arial Narrow" w:eastAsia="Times New Roman" w:hAnsi="Arial Narrow" w:cs="Times New Roman"/>
          <w:b/>
          <w:bCs/>
          <w:sz w:val="24"/>
          <w:szCs w:val="24"/>
        </w:rPr>
      </w:pPr>
    </w:p>
    <w:p w14:paraId="23936751" w14:textId="77777777" w:rsidR="005638E6" w:rsidRDefault="00EE103E" w:rsidP="0098591E">
      <w:pPr>
        <w:spacing w:after="120" w:line="240" w:lineRule="auto"/>
        <w:jc w:val="both"/>
        <w:rPr>
          <w:rFonts w:ascii="Arial Narrow" w:eastAsia="Times New Roman" w:hAnsi="Arial Narrow" w:cs="Times New Roman"/>
          <w:sz w:val="24"/>
          <w:szCs w:val="24"/>
        </w:rPr>
      </w:pPr>
      <w:r w:rsidRPr="00EE103E">
        <w:rPr>
          <w:rFonts w:ascii="Arial Narrow" w:eastAsia="Times New Roman" w:hAnsi="Arial Narrow" w:cs="Times New Roman"/>
          <w:b/>
          <w:sz w:val="24"/>
          <w:szCs w:val="24"/>
        </w:rPr>
        <w:t>10.00:</w:t>
      </w:r>
      <w:r w:rsidRPr="00EE103E">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 xml:space="preserve"> </w:t>
      </w:r>
      <w:r w:rsidRPr="00EE103E">
        <w:rPr>
          <w:rFonts w:ascii="Arial Narrow" w:eastAsia="Times New Roman" w:hAnsi="Arial Narrow" w:cs="Times New Roman"/>
          <w:b/>
          <w:sz w:val="24"/>
          <w:szCs w:val="24"/>
        </w:rPr>
        <w:t>Ponencia principal</w:t>
      </w:r>
    </w:p>
    <w:p w14:paraId="68EF4665" w14:textId="77777777" w:rsidR="00EE103E" w:rsidRDefault="00527B6B" w:rsidP="005638E6">
      <w:pPr>
        <w:spacing w:after="120" w:line="240" w:lineRule="auto"/>
        <w:ind w:firstLine="708"/>
        <w:jc w:val="both"/>
        <w:rPr>
          <w:rFonts w:ascii="Arial Narrow" w:eastAsia="Times New Roman" w:hAnsi="Arial Narrow" w:cs="Times New Roman"/>
          <w:sz w:val="24"/>
          <w:szCs w:val="24"/>
        </w:rPr>
      </w:pPr>
      <w:r w:rsidRPr="005638E6">
        <w:rPr>
          <w:rFonts w:ascii="Arial Narrow" w:eastAsia="Times New Roman" w:hAnsi="Arial Narrow" w:cs="Times New Roman"/>
          <w:sz w:val="24"/>
          <w:szCs w:val="24"/>
        </w:rPr>
        <w:t>Olatz</w:t>
      </w:r>
      <w:r w:rsidRPr="0098591E">
        <w:rPr>
          <w:rFonts w:ascii="Arial Narrow" w:eastAsia="Times New Roman" w:hAnsi="Arial Narrow" w:cs="Times New Roman"/>
          <w:sz w:val="24"/>
          <w:szCs w:val="24"/>
        </w:rPr>
        <w:t xml:space="preserve"> González Abrisketa</w:t>
      </w:r>
      <w:r w:rsidR="00EE103E">
        <w:rPr>
          <w:rFonts w:ascii="Arial Narrow" w:eastAsia="Times New Roman" w:hAnsi="Arial Narrow" w:cs="Times New Roman"/>
          <w:sz w:val="24"/>
          <w:szCs w:val="24"/>
        </w:rPr>
        <w:t xml:space="preserve"> (UPV</w:t>
      </w:r>
      <w:r w:rsidR="00CC4E2F">
        <w:rPr>
          <w:rFonts w:ascii="Arial Narrow" w:eastAsia="Times New Roman" w:hAnsi="Arial Narrow" w:cs="Times New Roman"/>
          <w:sz w:val="24"/>
          <w:szCs w:val="24"/>
        </w:rPr>
        <w:t>/</w:t>
      </w:r>
      <w:r w:rsidR="00EE103E">
        <w:rPr>
          <w:rFonts w:ascii="Arial Narrow" w:eastAsia="Times New Roman" w:hAnsi="Arial Narrow" w:cs="Times New Roman"/>
          <w:sz w:val="24"/>
          <w:szCs w:val="24"/>
        </w:rPr>
        <w:t>EHU)</w:t>
      </w:r>
      <w:r w:rsidR="005638E6">
        <w:rPr>
          <w:rFonts w:ascii="Arial Narrow" w:eastAsia="Times New Roman" w:hAnsi="Arial Narrow" w:cs="Times New Roman"/>
          <w:sz w:val="24"/>
          <w:szCs w:val="24"/>
        </w:rPr>
        <w:t>:</w:t>
      </w:r>
      <w:r w:rsidRPr="0098591E">
        <w:rPr>
          <w:rFonts w:ascii="Arial Narrow" w:eastAsia="Times New Roman" w:hAnsi="Arial Narrow" w:cs="Times New Roman"/>
          <w:sz w:val="24"/>
          <w:szCs w:val="24"/>
        </w:rPr>
        <w:t xml:space="preserve"> </w:t>
      </w:r>
      <w:r w:rsidR="005638E6">
        <w:rPr>
          <w:rFonts w:ascii="Arial Narrow" w:eastAsia="Times New Roman" w:hAnsi="Arial Narrow" w:cs="Times New Roman"/>
          <w:sz w:val="24"/>
          <w:szCs w:val="24"/>
        </w:rPr>
        <w:t>"Historias más que humanas"</w:t>
      </w:r>
    </w:p>
    <w:p w14:paraId="3E6C84D5" w14:textId="77777777" w:rsidR="00D46780" w:rsidRPr="0098591E" w:rsidRDefault="00A6464F" w:rsidP="0098591E">
      <w:pPr>
        <w:spacing w:after="120" w:line="240" w:lineRule="auto"/>
        <w:jc w:val="both"/>
        <w:rPr>
          <w:rFonts w:ascii="Arial Narrow" w:eastAsia="Times New Roman" w:hAnsi="Arial Narrow" w:cs="Times New Roman"/>
          <w:sz w:val="24"/>
          <w:szCs w:val="24"/>
        </w:rPr>
      </w:pPr>
      <w:r w:rsidRPr="0098591E">
        <w:rPr>
          <w:rFonts w:ascii="Arial Narrow" w:eastAsia="Times New Roman" w:hAnsi="Arial Narrow" w:cs="Times New Roman"/>
          <w:b/>
          <w:sz w:val="24"/>
          <w:szCs w:val="24"/>
        </w:rPr>
        <w:t xml:space="preserve">10.30: </w:t>
      </w:r>
      <w:r w:rsidR="00EE103E">
        <w:rPr>
          <w:rFonts w:ascii="Arial Narrow" w:eastAsia="Times New Roman" w:hAnsi="Arial Narrow" w:cs="Times New Roman"/>
          <w:b/>
          <w:sz w:val="24"/>
          <w:szCs w:val="24"/>
        </w:rPr>
        <w:t>Diálogo</w:t>
      </w:r>
      <w:r w:rsidR="00D46780" w:rsidRPr="0098591E">
        <w:rPr>
          <w:rFonts w:ascii="Arial Narrow" w:eastAsia="Times New Roman" w:hAnsi="Arial Narrow" w:cs="Times New Roman"/>
          <w:sz w:val="24"/>
          <w:szCs w:val="24"/>
        </w:rPr>
        <w:t xml:space="preserve"> </w:t>
      </w:r>
    </w:p>
    <w:p w14:paraId="6430A7AF" w14:textId="77777777" w:rsidR="00DB51EC" w:rsidRPr="0098591E" w:rsidRDefault="00DB51EC" w:rsidP="00EE103E">
      <w:pPr>
        <w:spacing w:after="120" w:line="240" w:lineRule="auto"/>
        <w:ind w:left="708"/>
        <w:jc w:val="both"/>
        <w:rPr>
          <w:rFonts w:ascii="Arial Narrow" w:eastAsia="Times New Roman" w:hAnsi="Arial Narrow" w:cs="Times New Roman"/>
          <w:sz w:val="24"/>
          <w:szCs w:val="24"/>
        </w:rPr>
      </w:pPr>
      <w:r w:rsidRPr="0098591E">
        <w:rPr>
          <w:rFonts w:ascii="Arial Narrow" w:eastAsia="Times New Roman" w:hAnsi="Arial Narrow" w:cs="Times New Roman"/>
          <w:sz w:val="24"/>
          <w:szCs w:val="24"/>
        </w:rPr>
        <w:t>Francesc Núñez</w:t>
      </w:r>
      <w:r w:rsidR="00EE103E">
        <w:rPr>
          <w:rFonts w:ascii="Arial Narrow" w:eastAsia="Times New Roman" w:hAnsi="Arial Narrow" w:cs="Times New Roman"/>
          <w:sz w:val="24"/>
          <w:szCs w:val="24"/>
        </w:rPr>
        <w:t xml:space="preserve"> Mosteo (UOC)</w:t>
      </w:r>
      <w:r w:rsidR="00CD1525" w:rsidRPr="0098591E">
        <w:rPr>
          <w:rFonts w:ascii="Arial Narrow" w:eastAsia="Times New Roman" w:hAnsi="Arial Narrow" w:cs="Times New Roman"/>
          <w:sz w:val="24"/>
          <w:szCs w:val="24"/>
        </w:rPr>
        <w:t>:</w:t>
      </w:r>
      <w:r w:rsidR="00D2054B" w:rsidRPr="0098591E">
        <w:rPr>
          <w:rFonts w:ascii="Arial Narrow" w:hAnsi="Arial Narrow" w:cs="Arial"/>
          <w:color w:val="222222"/>
          <w:sz w:val="24"/>
          <w:szCs w:val="24"/>
          <w:shd w:val="clear" w:color="auto" w:fill="FFFFFF"/>
        </w:rPr>
        <w:t xml:space="preserve"> "Humanism</w:t>
      </w:r>
      <w:r w:rsidR="00EE103E">
        <w:rPr>
          <w:rFonts w:ascii="Arial Narrow" w:hAnsi="Arial Narrow" w:cs="Arial"/>
          <w:color w:val="222222"/>
          <w:sz w:val="24"/>
          <w:szCs w:val="24"/>
          <w:shd w:val="clear" w:color="auto" w:fill="FFFFFF"/>
        </w:rPr>
        <w:t>o y</w:t>
      </w:r>
      <w:r w:rsidR="00D2054B" w:rsidRPr="0098591E">
        <w:rPr>
          <w:rFonts w:ascii="Arial Narrow" w:hAnsi="Arial Narrow" w:cs="Arial"/>
          <w:color w:val="222222"/>
          <w:sz w:val="24"/>
          <w:szCs w:val="24"/>
          <w:shd w:val="clear" w:color="auto" w:fill="FFFFFF"/>
        </w:rPr>
        <w:t xml:space="preserve"> neurocentris</w:t>
      </w:r>
      <w:r w:rsidR="00EE103E">
        <w:rPr>
          <w:rFonts w:ascii="Arial Narrow" w:hAnsi="Arial Narrow" w:cs="Arial"/>
          <w:color w:val="222222"/>
          <w:sz w:val="24"/>
          <w:szCs w:val="24"/>
          <w:shd w:val="clear" w:color="auto" w:fill="FFFFFF"/>
        </w:rPr>
        <w:t>mo</w:t>
      </w:r>
      <w:r w:rsidR="00D2054B" w:rsidRPr="0098591E">
        <w:rPr>
          <w:rFonts w:ascii="Arial Narrow" w:hAnsi="Arial Narrow" w:cs="Arial"/>
          <w:color w:val="222222"/>
          <w:sz w:val="24"/>
          <w:szCs w:val="24"/>
          <w:shd w:val="clear" w:color="auto" w:fill="FFFFFF"/>
        </w:rPr>
        <w:t xml:space="preserve">" </w:t>
      </w:r>
    </w:p>
    <w:p w14:paraId="399DC947" w14:textId="77777777" w:rsidR="00DB51EC" w:rsidRPr="0098591E" w:rsidRDefault="00DB51EC" w:rsidP="00EE103E">
      <w:pPr>
        <w:spacing w:after="120" w:line="240" w:lineRule="auto"/>
        <w:ind w:left="708"/>
        <w:jc w:val="both"/>
        <w:rPr>
          <w:rFonts w:ascii="Arial Narrow" w:eastAsia="Times New Roman" w:hAnsi="Arial Narrow" w:cs="Times New Roman"/>
          <w:sz w:val="24"/>
          <w:szCs w:val="24"/>
        </w:rPr>
      </w:pPr>
      <w:r w:rsidRPr="0098591E">
        <w:rPr>
          <w:rFonts w:ascii="Arial Narrow" w:eastAsia="Times New Roman" w:hAnsi="Arial Narrow" w:cs="Times New Roman"/>
          <w:sz w:val="24"/>
          <w:szCs w:val="24"/>
        </w:rPr>
        <w:t>Marcel Cano</w:t>
      </w:r>
      <w:r w:rsidR="00EE103E">
        <w:rPr>
          <w:rFonts w:ascii="Arial Narrow" w:eastAsia="Times New Roman" w:hAnsi="Arial Narrow" w:cs="Times New Roman"/>
          <w:sz w:val="24"/>
          <w:szCs w:val="24"/>
        </w:rPr>
        <w:t xml:space="preserve"> (UB)</w:t>
      </w:r>
      <w:r w:rsidR="00CD1525" w:rsidRPr="0098591E">
        <w:rPr>
          <w:rFonts w:ascii="Arial Narrow" w:eastAsia="Times New Roman" w:hAnsi="Arial Narrow" w:cs="Times New Roman"/>
          <w:sz w:val="24"/>
          <w:szCs w:val="24"/>
        </w:rPr>
        <w:t xml:space="preserve">: </w:t>
      </w:r>
      <w:r w:rsidR="00D2054B" w:rsidRPr="0098591E">
        <w:rPr>
          <w:rFonts w:ascii="Arial Narrow" w:hAnsi="Arial Narrow" w:cs="Arial"/>
          <w:color w:val="222222"/>
          <w:sz w:val="24"/>
          <w:szCs w:val="24"/>
          <w:shd w:val="clear" w:color="auto" w:fill="FFFFFF"/>
        </w:rPr>
        <w:t>"L</w:t>
      </w:r>
      <w:r w:rsidR="00EE103E">
        <w:rPr>
          <w:rFonts w:ascii="Arial Narrow" w:hAnsi="Arial Narrow" w:cs="Arial"/>
          <w:color w:val="222222"/>
          <w:sz w:val="24"/>
          <w:szCs w:val="24"/>
          <w:shd w:val="clear" w:color="auto" w:fill="FFFFFF"/>
        </w:rPr>
        <w:t>as bases cosmovisionales del Transhumanismo y el Posthumanismo”</w:t>
      </w:r>
    </w:p>
    <w:p w14:paraId="753F876D" w14:textId="77777777" w:rsidR="00DB51EC" w:rsidRPr="0098591E" w:rsidRDefault="00DB51EC" w:rsidP="00EE103E">
      <w:pPr>
        <w:spacing w:after="120" w:line="240" w:lineRule="auto"/>
        <w:ind w:firstLine="708"/>
        <w:jc w:val="both"/>
        <w:rPr>
          <w:rFonts w:ascii="Arial Narrow" w:eastAsia="Times New Roman" w:hAnsi="Arial Narrow" w:cs="Times New Roman"/>
          <w:sz w:val="24"/>
          <w:szCs w:val="24"/>
        </w:rPr>
      </w:pPr>
      <w:r w:rsidRPr="00ED5028">
        <w:rPr>
          <w:rFonts w:ascii="Arial Narrow" w:eastAsia="Times New Roman" w:hAnsi="Arial Narrow" w:cs="Times New Roman"/>
          <w:sz w:val="24"/>
          <w:szCs w:val="24"/>
        </w:rPr>
        <w:t>Josep</w:t>
      </w:r>
      <w:r w:rsidRPr="0098591E">
        <w:rPr>
          <w:rFonts w:ascii="Arial Narrow" w:eastAsia="Times New Roman" w:hAnsi="Arial Narrow" w:cs="Times New Roman"/>
          <w:sz w:val="24"/>
          <w:szCs w:val="24"/>
        </w:rPr>
        <w:t>  Martí</w:t>
      </w:r>
      <w:r w:rsidR="00EE103E">
        <w:rPr>
          <w:rFonts w:ascii="Arial Narrow" w:eastAsia="Times New Roman" w:hAnsi="Arial Narrow" w:cs="Times New Roman"/>
          <w:sz w:val="24"/>
          <w:szCs w:val="24"/>
        </w:rPr>
        <w:t xml:space="preserve"> Pérez (CSIC-IMF)</w:t>
      </w:r>
      <w:r w:rsidR="00CD1525" w:rsidRPr="0098591E">
        <w:rPr>
          <w:rFonts w:ascii="Arial Narrow" w:eastAsia="Times New Roman" w:hAnsi="Arial Narrow" w:cs="Times New Roman"/>
          <w:sz w:val="24"/>
          <w:szCs w:val="24"/>
        </w:rPr>
        <w:t xml:space="preserve">: </w:t>
      </w:r>
      <w:r w:rsidR="00ED5028">
        <w:rPr>
          <w:rFonts w:ascii="Arial Narrow" w:eastAsia="Times New Roman" w:hAnsi="Arial Narrow" w:cs="Times New Roman"/>
          <w:sz w:val="24"/>
          <w:szCs w:val="24"/>
        </w:rPr>
        <w:t>“</w:t>
      </w:r>
      <w:r w:rsidR="00ED5028" w:rsidRPr="00ED5028">
        <w:rPr>
          <w:rFonts w:ascii="Arial Narrow" w:eastAsia="Times New Roman" w:hAnsi="Arial Narrow" w:cs="Times New Roman"/>
          <w:sz w:val="24"/>
          <w:szCs w:val="24"/>
        </w:rPr>
        <w:t>La mirada no-dualista del posthumanismo</w:t>
      </w:r>
      <w:r w:rsidR="00ED5028">
        <w:rPr>
          <w:rFonts w:ascii="Arial Narrow" w:eastAsia="Times New Roman" w:hAnsi="Arial Narrow" w:cs="Times New Roman"/>
          <w:sz w:val="24"/>
          <w:szCs w:val="24"/>
        </w:rPr>
        <w:t>”</w:t>
      </w:r>
    </w:p>
    <w:p w14:paraId="213B4A40" w14:textId="77777777" w:rsidR="00DB51EC" w:rsidRDefault="00A6464F" w:rsidP="0098591E">
      <w:pPr>
        <w:spacing w:after="120" w:line="240" w:lineRule="auto"/>
        <w:jc w:val="both"/>
        <w:rPr>
          <w:rFonts w:ascii="Arial Narrow" w:eastAsia="Times New Roman" w:hAnsi="Arial Narrow" w:cs="Times New Roman"/>
          <w:b/>
          <w:sz w:val="24"/>
          <w:szCs w:val="24"/>
        </w:rPr>
      </w:pPr>
      <w:r w:rsidRPr="0098591E">
        <w:rPr>
          <w:rFonts w:ascii="Arial Narrow" w:eastAsia="Times New Roman" w:hAnsi="Arial Narrow" w:cs="Times New Roman"/>
          <w:b/>
          <w:sz w:val="24"/>
          <w:szCs w:val="24"/>
        </w:rPr>
        <w:t>11.00:</w:t>
      </w:r>
      <w:r w:rsidR="00EE103E">
        <w:rPr>
          <w:rFonts w:ascii="Arial Narrow" w:eastAsia="Times New Roman" w:hAnsi="Arial Narrow" w:cs="Times New Roman"/>
          <w:b/>
          <w:sz w:val="24"/>
          <w:szCs w:val="24"/>
        </w:rPr>
        <w:t xml:space="preserve"> Debate abierto</w:t>
      </w:r>
    </w:p>
    <w:p w14:paraId="7A9C3138" w14:textId="77777777" w:rsidR="00EE103E" w:rsidRPr="0098591E" w:rsidRDefault="00EE103E" w:rsidP="0098591E">
      <w:pPr>
        <w:spacing w:after="120" w:line="240" w:lineRule="auto"/>
        <w:jc w:val="both"/>
        <w:rPr>
          <w:rFonts w:ascii="Arial Narrow" w:eastAsia="Times New Roman" w:hAnsi="Arial Narrow" w:cs="Times New Roman"/>
          <w:sz w:val="24"/>
          <w:szCs w:val="24"/>
        </w:rPr>
      </w:pPr>
    </w:p>
    <w:p w14:paraId="5519257B" w14:textId="77777777" w:rsidR="00DB51EC" w:rsidRDefault="00EE103E" w:rsidP="0098591E">
      <w:pPr>
        <w:spacing w:after="120" w:line="240" w:lineRule="auto"/>
        <w:jc w:val="both"/>
        <w:rPr>
          <w:rFonts w:ascii="Arial Narrow" w:eastAsia="Times New Roman" w:hAnsi="Arial Narrow" w:cs="Times New Roman"/>
          <w:bCs/>
          <w:sz w:val="24"/>
          <w:szCs w:val="24"/>
        </w:rPr>
      </w:pPr>
      <w:r w:rsidRPr="00EE103E">
        <w:rPr>
          <w:rFonts w:ascii="Arial Narrow" w:eastAsia="Times New Roman" w:hAnsi="Arial Narrow" w:cs="Times New Roman"/>
          <w:b/>
          <w:sz w:val="24"/>
          <w:szCs w:val="24"/>
        </w:rPr>
        <w:t>SEGUNDA PARTE</w:t>
      </w:r>
      <w:r w:rsidR="00DA3062">
        <w:rPr>
          <w:rFonts w:ascii="Arial Narrow" w:eastAsia="Times New Roman" w:hAnsi="Arial Narrow" w:cs="Times New Roman"/>
          <w:b/>
          <w:sz w:val="24"/>
          <w:szCs w:val="24"/>
        </w:rPr>
        <w:t xml:space="preserve"> </w:t>
      </w:r>
      <w:r w:rsidR="00EB3A0C">
        <w:rPr>
          <w:rFonts w:ascii="Arial Narrow" w:eastAsia="Times New Roman" w:hAnsi="Arial Narrow" w:cs="Times New Roman"/>
          <w:b/>
          <w:bCs/>
          <w:sz w:val="24"/>
          <w:szCs w:val="24"/>
        </w:rPr>
        <w:t>Género y postgéneros</w:t>
      </w:r>
      <w:r w:rsidR="00A6464F" w:rsidRPr="0098591E">
        <w:rPr>
          <w:rFonts w:ascii="Arial Narrow" w:eastAsia="Times New Roman" w:hAnsi="Arial Narrow" w:cs="Times New Roman"/>
          <w:b/>
          <w:bCs/>
          <w:sz w:val="24"/>
          <w:szCs w:val="24"/>
        </w:rPr>
        <w:t xml:space="preserve"> </w:t>
      </w:r>
      <w:r w:rsidR="00B1621A">
        <w:rPr>
          <w:rFonts w:ascii="Arial Narrow" w:eastAsia="Times New Roman" w:hAnsi="Arial Narrow" w:cs="Times New Roman"/>
          <w:sz w:val="24"/>
          <w:szCs w:val="24"/>
        </w:rPr>
        <w:t>(p</w:t>
      </w:r>
      <w:r w:rsidR="00EB3A0C">
        <w:rPr>
          <w:rFonts w:ascii="Arial Narrow" w:eastAsia="Times New Roman" w:hAnsi="Arial Narrow" w:cs="Times New Roman"/>
          <w:sz w:val="24"/>
          <w:szCs w:val="24"/>
        </w:rPr>
        <w:t>resenta y</w:t>
      </w:r>
      <w:r w:rsidR="00A6464F" w:rsidRPr="0098591E">
        <w:rPr>
          <w:rFonts w:ascii="Arial Narrow" w:eastAsia="Times New Roman" w:hAnsi="Arial Narrow" w:cs="Times New Roman"/>
          <w:sz w:val="24"/>
          <w:szCs w:val="24"/>
        </w:rPr>
        <w:t xml:space="preserve"> modera </w:t>
      </w:r>
      <w:r w:rsidR="00A6464F" w:rsidRPr="0098591E">
        <w:rPr>
          <w:rFonts w:ascii="Arial Narrow" w:eastAsia="Times New Roman" w:hAnsi="Arial Narrow" w:cs="Times New Roman"/>
          <w:bCs/>
          <w:sz w:val="24"/>
          <w:szCs w:val="24"/>
        </w:rPr>
        <w:t>Agnès Vayreda)</w:t>
      </w:r>
    </w:p>
    <w:p w14:paraId="40BFCE81" w14:textId="77777777" w:rsidR="00DA3062" w:rsidRPr="0098591E" w:rsidRDefault="00DA3062" w:rsidP="0098591E">
      <w:pPr>
        <w:spacing w:after="120" w:line="240" w:lineRule="auto"/>
        <w:jc w:val="both"/>
        <w:rPr>
          <w:rFonts w:ascii="Arial Narrow" w:eastAsia="Times New Roman" w:hAnsi="Arial Narrow" w:cs="Times New Roman"/>
          <w:sz w:val="24"/>
          <w:szCs w:val="24"/>
        </w:rPr>
      </w:pPr>
    </w:p>
    <w:p w14:paraId="1961F725" w14:textId="77777777" w:rsidR="005638E6" w:rsidRDefault="00EB3A0C" w:rsidP="0098591E">
      <w:pPr>
        <w:jc w:val="both"/>
        <w:rPr>
          <w:rFonts w:ascii="Arial Narrow" w:eastAsia="Times New Roman" w:hAnsi="Arial Narrow" w:cs="Times New Roman"/>
          <w:sz w:val="24"/>
          <w:szCs w:val="24"/>
        </w:rPr>
      </w:pPr>
      <w:r>
        <w:rPr>
          <w:rFonts w:ascii="Arial Narrow" w:eastAsia="Times New Roman" w:hAnsi="Arial Narrow" w:cs="Times New Roman"/>
          <w:b/>
          <w:sz w:val="24"/>
          <w:szCs w:val="24"/>
        </w:rPr>
        <w:t>12</w:t>
      </w:r>
      <w:r w:rsidRPr="00EE103E">
        <w:rPr>
          <w:rFonts w:ascii="Arial Narrow" w:eastAsia="Times New Roman" w:hAnsi="Arial Narrow" w:cs="Times New Roman"/>
          <w:b/>
          <w:sz w:val="24"/>
          <w:szCs w:val="24"/>
        </w:rPr>
        <w:t>.00:</w:t>
      </w:r>
      <w:r w:rsidRPr="00EE103E">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 xml:space="preserve"> </w:t>
      </w:r>
      <w:r w:rsidRPr="00EE103E">
        <w:rPr>
          <w:rFonts w:ascii="Arial Narrow" w:eastAsia="Times New Roman" w:hAnsi="Arial Narrow" w:cs="Times New Roman"/>
          <w:b/>
          <w:sz w:val="24"/>
          <w:szCs w:val="24"/>
        </w:rPr>
        <w:t>Ponencia principal</w:t>
      </w:r>
      <w:r>
        <w:rPr>
          <w:rFonts w:ascii="Arial Narrow" w:eastAsia="Times New Roman" w:hAnsi="Arial Narrow" w:cs="Times New Roman"/>
          <w:sz w:val="24"/>
          <w:szCs w:val="24"/>
        </w:rPr>
        <w:t xml:space="preserve"> </w:t>
      </w:r>
    </w:p>
    <w:p w14:paraId="5E52F678" w14:textId="77777777" w:rsidR="0026569C" w:rsidRPr="00EB3A0C" w:rsidRDefault="00DB51EC" w:rsidP="0098591E">
      <w:pPr>
        <w:jc w:val="both"/>
        <w:rPr>
          <w:rFonts w:ascii="Arial Narrow" w:hAnsi="Arial Narrow"/>
          <w:i/>
          <w:iCs/>
          <w:color w:val="222222"/>
          <w:sz w:val="24"/>
          <w:szCs w:val="24"/>
          <w:shd w:val="clear" w:color="auto" w:fill="FFFFFF"/>
        </w:rPr>
      </w:pPr>
      <w:r w:rsidRPr="0098591E">
        <w:rPr>
          <w:rFonts w:ascii="Arial Narrow" w:eastAsia="Times New Roman" w:hAnsi="Arial Narrow" w:cs="Times New Roman"/>
          <w:sz w:val="24"/>
          <w:szCs w:val="24"/>
        </w:rPr>
        <w:t>Teresa Samper</w:t>
      </w:r>
      <w:r w:rsidR="00EB3A0C">
        <w:rPr>
          <w:rFonts w:ascii="Arial Narrow" w:eastAsia="Times New Roman" w:hAnsi="Arial Narrow" w:cs="Times New Roman"/>
          <w:sz w:val="24"/>
          <w:szCs w:val="24"/>
        </w:rPr>
        <w:t xml:space="preserve"> (UV)</w:t>
      </w:r>
      <w:r w:rsidR="00D46780" w:rsidRPr="0098591E">
        <w:rPr>
          <w:rFonts w:ascii="Arial Narrow" w:eastAsia="Times New Roman" w:hAnsi="Arial Narrow" w:cs="Times New Roman"/>
          <w:sz w:val="24"/>
          <w:szCs w:val="24"/>
        </w:rPr>
        <w:t xml:space="preserve">: </w:t>
      </w:r>
      <w:r w:rsidR="00EB3A0C" w:rsidRPr="00CB66D5">
        <w:rPr>
          <w:rFonts w:ascii="Arial Narrow" w:eastAsia="Times New Roman" w:hAnsi="Arial Narrow" w:cs="Times New Roman"/>
          <w:sz w:val="24"/>
          <w:szCs w:val="24"/>
        </w:rPr>
        <w:t>“</w:t>
      </w:r>
      <w:r w:rsidR="0026569C" w:rsidRPr="00CB66D5">
        <w:rPr>
          <w:rFonts w:ascii="Arial Narrow" w:hAnsi="Arial Narrow"/>
          <w:iCs/>
          <w:color w:val="222222"/>
          <w:sz w:val="24"/>
          <w:szCs w:val="24"/>
          <w:shd w:val="clear" w:color="auto" w:fill="FFFFFF"/>
        </w:rPr>
        <w:t>¿Qué nos aportan los nuevos materialismos y el posthumanismo al análisis de género en investigación?</w:t>
      </w:r>
      <w:r w:rsidR="00EB3A0C" w:rsidRPr="00CB66D5">
        <w:rPr>
          <w:rFonts w:ascii="Arial Narrow" w:hAnsi="Arial Narrow"/>
          <w:iCs/>
          <w:color w:val="222222"/>
          <w:sz w:val="24"/>
          <w:szCs w:val="24"/>
          <w:shd w:val="clear" w:color="auto" w:fill="FFFFFF"/>
        </w:rPr>
        <w:t>”</w:t>
      </w:r>
    </w:p>
    <w:p w14:paraId="2FC643FE" w14:textId="77777777" w:rsidR="00A6464F" w:rsidRPr="0098591E" w:rsidRDefault="00A6464F" w:rsidP="0098591E">
      <w:pPr>
        <w:spacing w:after="120" w:line="240" w:lineRule="auto"/>
        <w:jc w:val="both"/>
        <w:rPr>
          <w:rFonts w:ascii="Arial Narrow" w:eastAsia="Times New Roman" w:hAnsi="Arial Narrow" w:cs="Times New Roman"/>
          <w:b/>
          <w:sz w:val="24"/>
          <w:szCs w:val="24"/>
        </w:rPr>
      </w:pPr>
      <w:r w:rsidRPr="0098591E">
        <w:rPr>
          <w:rFonts w:ascii="Arial Narrow" w:eastAsia="Times New Roman" w:hAnsi="Arial Narrow" w:cs="Times New Roman"/>
          <w:b/>
          <w:sz w:val="24"/>
          <w:szCs w:val="24"/>
        </w:rPr>
        <w:t xml:space="preserve">12.30: </w:t>
      </w:r>
      <w:r w:rsidR="00EB3A0C">
        <w:rPr>
          <w:rFonts w:ascii="Arial Narrow" w:eastAsia="Times New Roman" w:hAnsi="Arial Narrow" w:cs="Times New Roman"/>
          <w:b/>
          <w:sz w:val="24"/>
          <w:szCs w:val="24"/>
        </w:rPr>
        <w:t>Diálogo</w:t>
      </w:r>
    </w:p>
    <w:p w14:paraId="642B3E6A" w14:textId="77777777" w:rsidR="00527B6B" w:rsidRPr="0098591E" w:rsidRDefault="00EB3A0C" w:rsidP="00EB3A0C">
      <w:pPr>
        <w:spacing w:after="120" w:line="240" w:lineRule="auto"/>
        <w:ind w:left="708"/>
        <w:jc w:val="both"/>
        <w:rPr>
          <w:rFonts w:ascii="Arial Narrow" w:eastAsia="Times New Roman" w:hAnsi="Arial Narrow" w:cs="Times New Roman"/>
          <w:sz w:val="24"/>
          <w:szCs w:val="24"/>
        </w:rPr>
      </w:pPr>
      <w:r>
        <w:rPr>
          <w:rFonts w:ascii="Arial Narrow" w:eastAsia="Times New Roman" w:hAnsi="Arial Narrow" w:cs="Times New Roman"/>
          <w:sz w:val="24"/>
          <w:szCs w:val="24"/>
        </w:rPr>
        <w:t>M</w:t>
      </w:r>
      <w:r w:rsidR="00527B6B" w:rsidRPr="0098591E">
        <w:rPr>
          <w:rFonts w:ascii="Arial Narrow" w:eastAsia="Times New Roman" w:hAnsi="Arial Narrow" w:cs="Times New Roman"/>
          <w:sz w:val="24"/>
          <w:szCs w:val="24"/>
        </w:rPr>
        <w:t>. Montserrat Rifà Valls</w:t>
      </w:r>
      <w:r>
        <w:rPr>
          <w:rFonts w:ascii="Arial Narrow" w:eastAsia="Times New Roman" w:hAnsi="Arial Narrow" w:cs="Times New Roman"/>
          <w:sz w:val="24"/>
          <w:szCs w:val="24"/>
        </w:rPr>
        <w:t xml:space="preserve"> (UAB)</w:t>
      </w:r>
      <w:r w:rsidR="00527B6B" w:rsidRPr="0098591E">
        <w:rPr>
          <w:rFonts w:ascii="Arial Narrow" w:eastAsia="Times New Roman" w:hAnsi="Arial Narrow" w:cs="Times New Roman"/>
          <w:sz w:val="24"/>
          <w:szCs w:val="24"/>
        </w:rPr>
        <w:t xml:space="preserve">: </w:t>
      </w:r>
      <w:r w:rsidR="00D2054B" w:rsidRPr="0098591E">
        <w:rPr>
          <w:rFonts w:ascii="Arial Narrow" w:eastAsia="Times New Roman" w:hAnsi="Arial Narrow" w:cs="Times New Roman"/>
          <w:sz w:val="24"/>
          <w:szCs w:val="24"/>
        </w:rPr>
        <w:t>"Entre</w:t>
      </w:r>
      <w:r>
        <w:rPr>
          <w:rFonts w:ascii="Arial Narrow" w:eastAsia="Times New Roman" w:hAnsi="Arial Narrow" w:cs="Times New Roman"/>
          <w:sz w:val="24"/>
          <w:szCs w:val="24"/>
        </w:rPr>
        <w:t>lazando femin</w:t>
      </w:r>
      <w:r w:rsidR="00B1621A">
        <w:rPr>
          <w:rFonts w:ascii="Arial Narrow" w:eastAsia="Times New Roman" w:hAnsi="Arial Narrow" w:cs="Times New Roman"/>
          <w:sz w:val="24"/>
          <w:szCs w:val="24"/>
        </w:rPr>
        <w:t>ismo y posthumanismo en la acade</w:t>
      </w:r>
      <w:r>
        <w:rPr>
          <w:rFonts w:ascii="Arial Narrow" w:eastAsia="Times New Roman" w:hAnsi="Arial Narrow" w:cs="Times New Roman"/>
          <w:sz w:val="24"/>
          <w:szCs w:val="24"/>
        </w:rPr>
        <w:t>mia”</w:t>
      </w:r>
    </w:p>
    <w:p w14:paraId="6A064BDC" w14:textId="77777777" w:rsidR="00DB51EC" w:rsidRPr="0098591E" w:rsidRDefault="00527B6B" w:rsidP="00EB3A0C">
      <w:pPr>
        <w:spacing w:after="120" w:line="240" w:lineRule="auto"/>
        <w:ind w:left="708"/>
        <w:jc w:val="both"/>
        <w:rPr>
          <w:rFonts w:ascii="Arial Narrow" w:eastAsia="Times New Roman" w:hAnsi="Arial Narrow" w:cs="Times New Roman"/>
          <w:sz w:val="24"/>
          <w:szCs w:val="24"/>
        </w:rPr>
      </w:pPr>
      <w:r w:rsidRPr="0098591E">
        <w:rPr>
          <w:rFonts w:ascii="Arial Narrow" w:eastAsia="Times New Roman" w:hAnsi="Arial Narrow" w:cs="Times New Roman"/>
          <w:sz w:val="24"/>
          <w:szCs w:val="24"/>
        </w:rPr>
        <w:t>Elisa Herrera</w:t>
      </w:r>
      <w:r w:rsidR="00EB3A0C">
        <w:rPr>
          <w:rFonts w:ascii="Arial Narrow" w:eastAsia="Times New Roman" w:hAnsi="Arial Narrow" w:cs="Times New Roman"/>
          <w:sz w:val="24"/>
          <w:szCs w:val="24"/>
        </w:rPr>
        <w:t xml:space="preserve"> Altamirano (SGR MEDUSA-UOC): </w:t>
      </w:r>
      <w:r w:rsidR="00D2054B" w:rsidRPr="00EB3A0C">
        <w:rPr>
          <w:rFonts w:ascii="Arial Narrow" w:eastAsia="Times New Roman" w:hAnsi="Arial Narrow" w:cs="Times New Roman"/>
          <w:sz w:val="24"/>
          <w:szCs w:val="24"/>
        </w:rPr>
        <w:t>“Posthumanismo de la vida cotidiana: nuestros cuerpos extendidos en el territorio”</w:t>
      </w:r>
    </w:p>
    <w:p w14:paraId="0E993195" w14:textId="77777777" w:rsidR="0026569C" w:rsidRPr="0098591E" w:rsidRDefault="0026569C" w:rsidP="00EB3A0C">
      <w:pPr>
        <w:spacing w:after="120" w:line="240" w:lineRule="auto"/>
        <w:ind w:firstLine="708"/>
        <w:jc w:val="both"/>
        <w:rPr>
          <w:rFonts w:ascii="Arial Narrow" w:eastAsia="Times New Roman" w:hAnsi="Arial Narrow" w:cs="Times New Roman"/>
          <w:sz w:val="24"/>
          <w:szCs w:val="24"/>
        </w:rPr>
      </w:pPr>
      <w:r w:rsidRPr="0098591E">
        <w:rPr>
          <w:rFonts w:ascii="Arial Narrow" w:eastAsia="Times New Roman" w:hAnsi="Arial Narrow" w:cs="Times New Roman"/>
          <w:sz w:val="24"/>
          <w:szCs w:val="24"/>
        </w:rPr>
        <w:t>Begonya Enguix</w:t>
      </w:r>
      <w:r w:rsidR="00EB3A0C">
        <w:rPr>
          <w:rFonts w:ascii="Arial Narrow" w:eastAsia="Times New Roman" w:hAnsi="Arial Narrow" w:cs="Times New Roman"/>
          <w:sz w:val="24"/>
          <w:szCs w:val="24"/>
        </w:rPr>
        <w:t xml:space="preserve"> Grau (UOC)</w:t>
      </w:r>
      <w:r w:rsidRPr="0098591E">
        <w:rPr>
          <w:rFonts w:ascii="Arial Narrow" w:eastAsia="Times New Roman" w:hAnsi="Arial Narrow" w:cs="Times New Roman"/>
          <w:sz w:val="24"/>
          <w:szCs w:val="24"/>
        </w:rPr>
        <w:t xml:space="preserve">: </w:t>
      </w:r>
      <w:r w:rsidR="00EB3A0C">
        <w:rPr>
          <w:rFonts w:ascii="Arial Narrow" w:eastAsia="Times New Roman" w:hAnsi="Arial Narrow" w:cs="Times New Roman"/>
          <w:sz w:val="24"/>
          <w:szCs w:val="24"/>
        </w:rPr>
        <w:t>“</w:t>
      </w:r>
      <w:r w:rsidRPr="0098591E">
        <w:rPr>
          <w:rFonts w:ascii="Arial Narrow" w:eastAsia="Times New Roman" w:hAnsi="Arial Narrow" w:cs="Times New Roman"/>
          <w:sz w:val="24"/>
          <w:szCs w:val="24"/>
        </w:rPr>
        <w:t>Aperturas y desplazamientos</w:t>
      </w:r>
      <w:r w:rsidR="00EB3A0C">
        <w:rPr>
          <w:rFonts w:ascii="Arial Narrow" w:eastAsia="Times New Roman" w:hAnsi="Arial Narrow" w:cs="Times New Roman"/>
          <w:sz w:val="24"/>
          <w:szCs w:val="24"/>
        </w:rPr>
        <w:t>”</w:t>
      </w:r>
    </w:p>
    <w:p w14:paraId="260FE1DE" w14:textId="77777777" w:rsidR="00A6464F" w:rsidRDefault="00A6464F" w:rsidP="0098591E">
      <w:pPr>
        <w:spacing w:after="120" w:line="240" w:lineRule="auto"/>
        <w:jc w:val="both"/>
        <w:rPr>
          <w:rFonts w:ascii="Arial Narrow" w:eastAsia="Times New Roman" w:hAnsi="Arial Narrow" w:cs="Times New Roman"/>
          <w:b/>
          <w:sz w:val="24"/>
          <w:szCs w:val="24"/>
        </w:rPr>
      </w:pPr>
      <w:r w:rsidRPr="0098591E">
        <w:rPr>
          <w:rFonts w:ascii="Arial Narrow" w:eastAsia="Times New Roman" w:hAnsi="Arial Narrow" w:cs="Times New Roman"/>
          <w:b/>
          <w:sz w:val="24"/>
          <w:szCs w:val="24"/>
        </w:rPr>
        <w:t xml:space="preserve">13.00: </w:t>
      </w:r>
      <w:r w:rsidR="00EB3A0C" w:rsidRPr="00EB3A0C">
        <w:rPr>
          <w:rFonts w:ascii="Arial Narrow" w:eastAsia="Times New Roman" w:hAnsi="Arial Narrow" w:cs="Times New Roman"/>
          <w:b/>
          <w:sz w:val="24"/>
          <w:szCs w:val="24"/>
        </w:rPr>
        <w:t>Debate abierto</w:t>
      </w:r>
    </w:p>
    <w:p w14:paraId="4A58D917" w14:textId="77777777" w:rsidR="00EB3A0C" w:rsidRPr="0098591E" w:rsidRDefault="00EB3A0C" w:rsidP="0098591E">
      <w:pPr>
        <w:spacing w:after="120" w:line="240" w:lineRule="auto"/>
        <w:jc w:val="both"/>
        <w:rPr>
          <w:rFonts w:ascii="Arial Narrow" w:eastAsia="Times New Roman" w:hAnsi="Arial Narrow" w:cs="Times New Roman"/>
          <w:b/>
          <w:sz w:val="24"/>
          <w:szCs w:val="24"/>
        </w:rPr>
      </w:pPr>
    </w:p>
    <w:p w14:paraId="4D8D2038" w14:textId="77777777" w:rsidR="00EB3A0C" w:rsidRDefault="00EB3A0C" w:rsidP="005638E6">
      <w:pPr>
        <w:jc w:val="both"/>
        <w:rPr>
          <w:rFonts w:ascii="Arial Narrow" w:eastAsia="Times New Roman" w:hAnsi="Arial Narrow" w:cs="Times New Roman"/>
          <w:sz w:val="24"/>
          <w:szCs w:val="24"/>
        </w:rPr>
      </w:pPr>
      <w:r w:rsidRPr="00EB3A0C">
        <w:rPr>
          <w:rFonts w:ascii="Arial Narrow" w:eastAsia="Times New Roman" w:hAnsi="Arial Narrow" w:cs="Times New Roman"/>
          <w:sz w:val="24"/>
          <w:szCs w:val="24"/>
        </w:rPr>
        <w:t>Actividad realizada dentro de los proyectos coordinados de investigación de I + D + I «El cuerpo y el género dentro del marco epistemológico conceptual del posthumanismo» (FEM2016-77963-C2-1-P, IP Jos</w:t>
      </w:r>
      <w:r>
        <w:rPr>
          <w:rFonts w:ascii="Arial Narrow" w:eastAsia="Times New Roman" w:hAnsi="Arial Narrow" w:cs="Times New Roman"/>
          <w:sz w:val="24"/>
          <w:szCs w:val="24"/>
        </w:rPr>
        <w:t>ep</w:t>
      </w:r>
      <w:r w:rsidRPr="00EB3A0C">
        <w:rPr>
          <w:rFonts w:ascii="Arial Narrow" w:eastAsia="Times New Roman" w:hAnsi="Arial Narrow" w:cs="Times New Roman"/>
          <w:sz w:val="24"/>
          <w:szCs w:val="24"/>
        </w:rPr>
        <w:t xml:space="preserve"> Martí) y «Género</w:t>
      </w:r>
      <w:r>
        <w:rPr>
          <w:rFonts w:ascii="Arial Narrow" w:eastAsia="Times New Roman" w:hAnsi="Arial Narrow" w:cs="Times New Roman"/>
          <w:sz w:val="24"/>
          <w:szCs w:val="24"/>
        </w:rPr>
        <w:t xml:space="preserve"> y postgénero</w:t>
      </w:r>
      <w:r w:rsidRPr="00EB3A0C">
        <w:rPr>
          <w:rFonts w:ascii="Arial Narrow" w:eastAsia="Times New Roman" w:hAnsi="Arial Narrow" w:cs="Times New Roman"/>
          <w:sz w:val="24"/>
          <w:szCs w:val="24"/>
        </w:rPr>
        <w:t xml:space="preserve">s: cartografiando significados (para la transformación social) </w:t>
      </w:r>
      <w:r w:rsidR="00CB66D5">
        <w:rPr>
          <w:rFonts w:ascii="Arial Narrow" w:eastAsia="Times New Roman" w:hAnsi="Arial Narrow" w:cs="Times New Roman"/>
          <w:sz w:val="24"/>
          <w:szCs w:val="24"/>
        </w:rPr>
        <w:t>»(FEM2016-77963-C2-2-P, IP Begony</w:t>
      </w:r>
      <w:r w:rsidRPr="00EB3A0C">
        <w:rPr>
          <w:rFonts w:ascii="Arial Narrow" w:eastAsia="Times New Roman" w:hAnsi="Arial Narrow" w:cs="Times New Roman"/>
          <w:sz w:val="24"/>
          <w:szCs w:val="24"/>
        </w:rPr>
        <w:t>a Enguix Gra</w:t>
      </w:r>
      <w:r>
        <w:rPr>
          <w:rFonts w:ascii="Arial Narrow" w:eastAsia="Times New Roman" w:hAnsi="Arial Narrow" w:cs="Times New Roman"/>
          <w:sz w:val="24"/>
          <w:szCs w:val="24"/>
        </w:rPr>
        <w:t>u</w:t>
      </w:r>
      <w:r w:rsidRPr="00EB3A0C">
        <w:rPr>
          <w:rFonts w:ascii="Arial Narrow" w:eastAsia="Times New Roman" w:hAnsi="Arial Narrow" w:cs="Times New Roman"/>
          <w:sz w:val="24"/>
          <w:szCs w:val="24"/>
        </w:rPr>
        <w:t>).</w:t>
      </w:r>
    </w:p>
    <w:p w14:paraId="3A19EE85" w14:textId="77777777" w:rsidR="0026569C" w:rsidRPr="00DA3062" w:rsidRDefault="00EB3A0C" w:rsidP="0098591E">
      <w:pPr>
        <w:jc w:val="both"/>
        <w:rPr>
          <w:rFonts w:ascii="Arial Narrow" w:eastAsia="Times New Roman" w:hAnsi="Arial Narrow" w:cs="Times New Roman"/>
          <w:b/>
          <w:color w:val="00B0F0"/>
          <w:sz w:val="24"/>
          <w:szCs w:val="24"/>
        </w:rPr>
      </w:pPr>
      <w:r w:rsidRPr="00DA3062">
        <w:rPr>
          <w:rFonts w:ascii="Arial Narrow" w:eastAsia="Times New Roman" w:hAnsi="Arial Narrow" w:cs="Times New Roman"/>
          <w:b/>
          <w:color w:val="00B0F0"/>
          <w:sz w:val="24"/>
          <w:szCs w:val="24"/>
        </w:rPr>
        <w:t>PARTICIPANTES</w:t>
      </w:r>
    </w:p>
    <w:p w14:paraId="0FE0268E" w14:textId="77777777" w:rsidR="00EB3A0C" w:rsidRDefault="00EB3A0C" w:rsidP="00EB3A0C">
      <w:pPr>
        <w:jc w:val="both"/>
        <w:rPr>
          <w:rFonts w:ascii="Arial Narrow" w:eastAsia="Times New Roman" w:hAnsi="Arial Narrow" w:cs="Times New Roman"/>
          <w:sz w:val="24"/>
          <w:szCs w:val="24"/>
        </w:rPr>
      </w:pPr>
      <w:r w:rsidRPr="00EB3A0C">
        <w:rPr>
          <w:rFonts w:ascii="Arial Narrow" w:eastAsia="Times New Roman" w:hAnsi="Arial Narrow" w:cs="Times New Roman"/>
          <w:b/>
          <w:sz w:val="24"/>
          <w:szCs w:val="24"/>
        </w:rPr>
        <w:t>Marcel Cano</w:t>
      </w:r>
      <w:r>
        <w:rPr>
          <w:rFonts w:ascii="Arial Narrow" w:eastAsia="Times New Roman" w:hAnsi="Arial Narrow" w:cs="Times New Roman"/>
          <w:b/>
          <w:sz w:val="24"/>
          <w:szCs w:val="24"/>
        </w:rPr>
        <w:t xml:space="preserve"> </w:t>
      </w:r>
      <w:r w:rsidR="00A4388E" w:rsidRPr="00A4388E">
        <w:rPr>
          <w:rFonts w:ascii="Arial Narrow" w:eastAsia="Times New Roman" w:hAnsi="Arial Narrow" w:cs="Times New Roman"/>
          <w:sz w:val="24"/>
          <w:szCs w:val="24"/>
        </w:rPr>
        <w:t>(</w:t>
      </w:r>
      <w:hyperlink r:id="rId5" w:history="1">
        <w:r w:rsidR="00A4388E" w:rsidRPr="00A4388E">
          <w:rPr>
            <w:rStyle w:val="Hyperlink"/>
            <w:rFonts w:ascii="Arial Narrow" w:eastAsia="Times New Roman" w:hAnsi="Arial Narrow" w:cs="Times New Roman"/>
            <w:sz w:val="24"/>
            <w:szCs w:val="24"/>
          </w:rPr>
          <w:t>mcanoso@uoc.edu</w:t>
        </w:r>
      </w:hyperlink>
      <w:r w:rsidR="00A4388E" w:rsidRPr="00A4388E">
        <w:rPr>
          <w:rFonts w:ascii="Arial Narrow" w:eastAsia="Times New Roman" w:hAnsi="Arial Narrow" w:cs="Times New Roman"/>
          <w:sz w:val="24"/>
          <w:szCs w:val="24"/>
        </w:rPr>
        <w:t>)</w:t>
      </w:r>
      <w:r w:rsidR="00A4388E">
        <w:rPr>
          <w:rFonts w:ascii="Arial Narrow" w:eastAsia="Times New Roman" w:hAnsi="Arial Narrow" w:cs="Times New Roman"/>
          <w:b/>
          <w:sz w:val="24"/>
          <w:szCs w:val="24"/>
        </w:rPr>
        <w:t xml:space="preserve"> </w:t>
      </w:r>
      <w:r w:rsidRPr="00EB3A0C">
        <w:rPr>
          <w:rFonts w:ascii="Arial Narrow" w:eastAsia="Times New Roman" w:hAnsi="Arial Narrow" w:cs="Times New Roman"/>
          <w:sz w:val="24"/>
          <w:szCs w:val="24"/>
        </w:rPr>
        <w:t>es profesor de ética en la Facultad de filosofía y en la de Matemáticas e Informática de la UB, de bioética en el Grado de Ciencia y Tecnología de la UVic y de Competencias Interculturales en la Facultad de Trabajo Social y Educación Social de la Fundación Pere Tarrés - Url . Miembro de diferentes Comités de Ética y de Espacios de Reflexión Ética en Servicios Sociales.</w:t>
      </w:r>
    </w:p>
    <w:p w14:paraId="2533DEF1" w14:textId="77777777" w:rsidR="00A4388E" w:rsidRPr="00EB3A0C" w:rsidRDefault="00A4388E" w:rsidP="00EB3A0C">
      <w:pPr>
        <w:jc w:val="both"/>
        <w:rPr>
          <w:rFonts w:ascii="Arial Narrow" w:eastAsia="Times New Roman" w:hAnsi="Arial Narrow" w:cs="Times New Roman"/>
          <w:sz w:val="24"/>
          <w:szCs w:val="24"/>
        </w:rPr>
      </w:pPr>
      <w:r w:rsidRPr="00A4388E">
        <w:rPr>
          <w:rFonts w:ascii="Arial Narrow" w:eastAsia="Times New Roman" w:hAnsi="Arial Narrow" w:cs="Times New Roman"/>
          <w:b/>
          <w:sz w:val="24"/>
          <w:szCs w:val="24"/>
        </w:rPr>
        <w:t>Begonya Enguix Grau</w:t>
      </w:r>
      <w:r w:rsidRPr="00A4388E">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w:t>
      </w:r>
      <w:hyperlink r:id="rId6" w:history="1">
        <w:r w:rsidRPr="00C14835">
          <w:rPr>
            <w:rStyle w:val="Hyperlink"/>
            <w:rFonts w:ascii="Arial Narrow" w:eastAsia="Times New Roman" w:hAnsi="Arial Narrow" w:cs="Times New Roman"/>
            <w:sz w:val="24"/>
            <w:szCs w:val="24"/>
          </w:rPr>
          <w:t>benguix@uoc.edu</w:t>
        </w:r>
      </w:hyperlink>
      <w:r>
        <w:rPr>
          <w:rFonts w:ascii="Arial Narrow" w:eastAsia="Times New Roman" w:hAnsi="Arial Narrow" w:cs="Times New Roman"/>
          <w:sz w:val="24"/>
          <w:szCs w:val="24"/>
        </w:rPr>
        <w:t xml:space="preserve">) </w:t>
      </w:r>
      <w:r w:rsidRPr="00A4388E">
        <w:rPr>
          <w:rFonts w:ascii="Arial Narrow" w:eastAsia="Times New Roman" w:hAnsi="Arial Narrow" w:cs="Times New Roman"/>
          <w:sz w:val="24"/>
          <w:szCs w:val="24"/>
        </w:rPr>
        <w:t xml:space="preserve">es doctora en Antropología Social y Cultural y profesora agregada </w:t>
      </w:r>
      <w:r>
        <w:rPr>
          <w:rFonts w:ascii="Arial Narrow" w:eastAsia="Times New Roman" w:hAnsi="Arial Narrow" w:cs="Times New Roman"/>
          <w:sz w:val="24"/>
          <w:szCs w:val="24"/>
        </w:rPr>
        <w:t>de</w:t>
      </w:r>
      <w:r w:rsidRPr="00A4388E">
        <w:rPr>
          <w:rFonts w:ascii="Arial Narrow" w:eastAsia="Times New Roman" w:hAnsi="Arial Narrow" w:cs="Times New Roman"/>
          <w:sz w:val="24"/>
          <w:szCs w:val="24"/>
        </w:rPr>
        <w:t xml:space="preserve">l Departamento de Artes y Humanidades (UOC), donde dirige el Grado de Antropología y Evolución Humana URV-UOC (UOC). </w:t>
      </w:r>
      <w:r>
        <w:rPr>
          <w:rFonts w:ascii="Arial Narrow" w:eastAsia="Times New Roman" w:hAnsi="Arial Narrow" w:cs="Times New Roman"/>
          <w:sz w:val="24"/>
          <w:szCs w:val="24"/>
        </w:rPr>
        <w:t>Coordina el g</w:t>
      </w:r>
      <w:r w:rsidRPr="00A4388E">
        <w:rPr>
          <w:rFonts w:ascii="Arial Narrow" w:eastAsia="Times New Roman" w:hAnsi="Arial Narrow" w:cs="Times New Roman"/>
          <w:sz w:val="24"/>
          <w:szCs w:val="24"/>
        </w:rPr>
        <w:t xml:space="preserve">rupo de investigación consolidado "Medusa: Géneros en transición. Masculinidades, Afectos, Cuerpos y Tecnociencia" (UOC). </w:t>
      </w:r>
      <w:r w:rsidR="00DA3062">
        <w:rPr>
          <w:rFonts w:ascii="Arial Narrow" w:eastAsia="Times New Roman" w:hAnsi="Arial Narrow" w:cs="Times New Roman"/>
          <w:sz w:val="24"/>
          <w:szCs w:val="24"/>
        </w:rPr>
        <w:t xml:space="preserve">Su investigación se centra en la </w:t>
      </w:r>
      <w:r w:rsidRPr="00A4388E">
        <w:rPr>
          <w:rFonts w:ascii="Arial Narrow" w:eastAsia="Times New Roman" w:hAnsi="Arial Narrow" w:cs="Times New Roman"/>
          <w:sz w:val="24"/>
          <w:szCs w:val="24"/>
        </w:rPr>
        <w:t>antropología del género (particularmente las masculinidades y otras expresiones de género), del cuerpo, las sexualidades, los afectos y las identidades desde sus conexiones con el activismo, la política y los medios</w:t>
      </w:r>
      <w:r>
        <w:rPr>
          <w:rFonts w:ascii="Arial Narrow" w:eastAsia="Times New Roman" w:hAnsi="Arial Narrow" w:cs="Times New Roman"/>
          <w:sz w:val="24"/>
          <w:szCs w:val="24"/>
        </w:rPr>
        <w:t xml:space="preserve">. </w:t>
      </w:r>
    </w:p>
    <w:p w14:paraId="51FC96B8" w14:textId="77777777" w:rsidR="005638E6" w:rsidRDefault="005638E6" w:rsidP="00EB3A0C">
      <w:pPr>
        <w:jc w:val="both"/>
        <w:rPr>
          <w:rFonts w:ascii="Arial Narrow" w:eastAsia="Times New Roman" w:hAnsi="Arial Narrow" w:cs="Times New Roman"/>
          <w:sz w:val="24"/>
          <w:szCs w:val="24"/>
        </w:rPr>
      </w:pPr>
      <w:r>
        <w:rPr>
          <w:rFonts w:ascii="Arial Narrow" w:eastAsia="Times New Roman" w:hAnsi="Arial Narrow" w:cs="Times New Roman"/>
          <w:b/>
          <w:sz w:val="24"/>
          <w:szCs w:val="24"/>
        </w:rPr>
        <w:t xml:space="preserve">Olatz González Abrisketa </w:t>
      </w:r>
      <w:r w:rsidRPr="005638E6">
        <w:rPr>
          <w:rFonts w:ascii="Arial Narrow" w:eastAsia="Times New Roman" w:hAnsi="Arial Narrow" w:cs="Times New Roman"/>
          <w:sz w:val="24"/>
          <w:szCs w:val="24"/>
        </w:rPr>
        <w:t>(</w:t>
      </w:r>
      <w:hyperlink r:id="rId7" w:history="1">
        <w:r w:rsidRPr="009E6202">
          <w:rPr>
            <w:rStyle w:val="Hyperlink"/>
            <w:rFonts w:ascii="Arial Narrow" w:eastAsia="Times New Roman" w:hAnsi="Arial Narrow" w:cs="Times New Roman"/>
            <w:sz w:val="24"/>
            <w:szCs w:val="24"/>
          </w:rPr>
          <w:t>olatz.gonzalez@ehu.eus</w:t>
        </w:r>
      </w:hyperlink>
      <w:r w:rsidR="00CC4E2F">
        <w:rPr>
          <w:rStyle w:val="Hyperlink"/>
          <w:rFonts w:ascii="Arial Narrow" w:eastAsia="Times New Roman" w:hAnsi="Arial Narrow" w:cs="Times New Roman"/>
          <w:sz w:val="24"/>
          <w:szCs w:val="24"/>
        </w:rPr>
        <w:t>)</w:t>
      </w:r>
      <w:r>
        <w:rPr>
          <w:rFonts w:ascii="Arial Narrow" w:eastAsia="Times New Roman" w:hAnsi="Arial Narrow" w:cs="Times New Roman"/>
          <w:b/>
          <w:sz w:val="24"/>
          <w:szCs w:val="24"/>
        </w:rPr>
        <w:t xml:space="preserve"> </w:t>
      </w:r>
      <w:r w:rsidR="00CC4E2F" w:rsidRPr="00CC4E2F">
        <w:rPr>
          <w:rFonts w:ascii="Arial Narrow" w:eastAsia="Times New Roman" w:hAnsi="Arial Narrow" w:cs="Times New Roman"/>
          <w:sz w:val="24"/>
          <w:szCs w:val="24"/>
        </w:rPr>
        <w:t>es</w:t>
      </w:r>
      <w:r w:rsidR="00CC4E2F">
        <w:rPr>
          <w:rFonts w:ascii="Arial Narrow" w:eastAsia="Times New Roman" w:hAnsi="Arial Narrow" w:cs="Times New Roman"/>
          <w:b/>
          <w:sz w:val="24"/>
          <w:szCs w:val="24"/>
        </w:rPr>
        <w:t xml:space="preserve"> </w:t>
      </w:r>
      <w:r w:rsidRPr="005638E6">
        <w:rPr>
          <w:rFonts w:ascii="Arial Narrow" w:eastAsia="Times New Roman" w:hAnsi="Arial Narrow" w:cs="Times New Roman"/>
          <w:sz w:val="24"/>
          <w:szCs w:val="24"/>
        </w:rPr>
        <w:t>profesora de An</w:t>
      </w:r>
      <w:r>
        <w:rPr>
          <w:rFonts w:ascii="Arial Narrow" w:eastAsia="Times New Roman" w:hAnsi="Arial Narrow" w:cs="Times New Roman"/>
          <w:sz w:val="24"/>
          <w:szCs w:val="24"/>
        </w:rPr>
        <w:t>tropología social de la UPV/EHU. S</w:t>
      </w:r>
      <w:r w:rsidRPr="005638E6">
        <w:rPr>
          <w:rFonts w:ascii="Arial Narrow" w:eastAsia="Times New Roman" w:hAnsi="Arial Narrow" w:cs="Times New Roman"/>
          <w:sz w:val="24"/>
          <w:szCs w:val="24"/>
        </w:rPr>
        <w:t xml:space="preserve">us temas principales de interés son el deporte, las solidaridades masculinas, y las relaciones interespecie. Entre sus escritos destacan "Cuerpos desplazados" (2013, Premio AIBR) y “La apertura ontológica de la antropología” (RDTP, 2016), en colaboración con Susana Carro-Ripalda. Ha realizado también varios documentales, entre ellos Carmen (2012, Premio de la Society for Visual Anthropology- AAA) y Pelota II (2015, en co-dirección con Jørgen Leth). </w:t>
      </w:r>
    </w:p>
    <w:p w14:paraId="622F0282" w14:textId="77777777" w:rsidR="00EB3A0C" w:rsidRPr="00EB3A0C" w:rsidRDefault="00EB3A0C" w:rsidP="00EB3A0C">
      <w:pPr>
        <w:jc w:val="both"/>
        <w:rPr>
          <w:rFonts w:ascii="Arial Narrow" w:eastAsia="Times New Roman" w:hAnsi="Arial Narrow" w:cs="Times New Roman"/>
          <w:sz w:val="24"/>
          <w:szCs w:val="24"/>
        </w:rPr>
      </w:pPr>
      <w:r w:rsidRPr="00EB3A0C">
        <w:rPr>
          <w:rFonts w:ascii="Arial Narrow" w:eastAsia="Times New Roman" w:hAnsi="Arial Narrow" w:cs="Times New Roman"/>
          <w:b/>
          <w:sz w:val="24"/>
          <w:szCs w:val="24"/>
        </w:rPr>
        <w:t>Francesc Núñez Mosteo</w:t>
      </w:r>
      <w:r w:rsidRPr="00EB3A0C">
        <w:rPr>
          <w:rFonts w:ascii="Arial Narrow" w:eastAsia="Times New Roman" w:hAnsi="Arial Narrow" w:cs="Times New Roman"/>
          <w:sz w:val="24"/>
          <w:szCs w:val="24"/>
        </w:rPr>
        <w:t xml:space="preserve"> </w:t>
      </w:r>
      <w:r w:rsidR="00A4388E">
        <w:rPr>
          <w:rFonts w:ascii="Arial Narrow" w:eastAsia="Times New Roman" w:hAnsi="Arial Narrow" w:cs="Times New Roman"/>
          <w:sz w:val="24"/>
          <w:szCs w:val="24"/>
        </w:rPr>
        <w:t>(</w:t>
      </w:r>
      <w:hyperlink r:id="rId8" w:history="1">
        <w:r w:rsidR="00A4388E" w:rsidRPr="00C14835">
          <w:rPr>
            <w:rStyle w:val="Hyperlink"/>
            <w:rFonts w:ascii="Arial Narrow" w:eastAsia="Times New Roman" w:hAnsi="Arial Narrow" w:cs="Times New Roman"/>
            <w:sz w:val="24"/>
            <w:szCs w:val="24"/>
          </w:rPr>
          <w:t>fnunez@uoc.edu</w:t>
        </w:r>
      </w:hyperlink>
      <w:r w:rsidR="00A4388E">
        <w:rPr>
          <w:rFonts w:ascii="Arial Narrow" w:eastAsia="Times New Roman" w:hAnsi="Arial Narrow" w:cs="Times New Roman"/>
          <w:sz w:val="24"/>
          <w:szCs w:val="24"/>
        </w:rPr>
        <w:t xml:space="preserve">) </w:t>
      </w:r>
      <w:r w:rsidRPr="00EB3A0C">
        <w:rPr>
          <w:rFonts w:ascii="Arial Narrow" w:eastAsia="Times New Roman" w:hAnsi="Arial Narrow" w:cs="Times New Roman"/>
          <w:sz w:val="24"/>
          <w:szCs w:val="24"/>
        </w:rPr>
        <w:t xml:space="preserve">es </w:t>
      </w:r>
      <w:r w:rsidR="00DA3062">
        <w:rPr>
          <w:rFonts w:ascii="Arial Narrow" w:eastAsia="Times New Roman" w:hAnsi="Arial Narrow" w:cs="Times New Roman"/>
          <w:sz w:val="24"/>
          <w:szCs w:val="24"/>
        </w:rPr>
        <w:t xml:space="preserve">doctor en Sociología (UAB) y </w:t>
      </w:r>
      <w:r w:rsidRPr="00EB3A0C">
        <w:rPr>
          <w:rFonts w:ascii="Arial Narrow" w:eastAsia="Times New Roman" w:hAnsi="Arial Narrow" w:cs="Times New Roman"/>
          <w:sz w:val="24"/>
          <w:szCs w:val="24"/>
        </w:rPr>
        <w:t xml:space="preserve">profesor de los Estudios de Artes y Humanidades de la UOC donde dirige el máster de Humanidades: arte, literatura y cultura </w:t>
      </w:r>
      <w:r w:rsidR="00A4388E">
        <w:rPr>
          <w:rFonts w:ascii="Arial Narrow" w:eastAsia="Times New Roman" w:hAnsi="Arial Narrow" w:cs="Times New Roman"/>
          <w:sz w:val="24"/>
          <w:szCs w:val="24"/>
        </w:rPr>
        <w:t>contemporánea. Estudió f</w:t>
      </w:r>
      <w:r w:rsidR="00A4388E" w:rsidRPr="00A4388E">
        <w:rPr>
          <w:rFonts w:ascii="Arial Narrow" w:eastAsia="Times New Roman" w:hAnsi="Arial Narrow" w:cs="Times New Roman"/>
          <w:sz w:val="24"/>
          <w:szCs w:val="24"/>
        </w:rPr>
        <w:t xml:space="preserve">ilosofia (UB) </w:t>
      </w:r>
      <w:r w:rsidR="00A4388E">
        <w:rPr>
          <w:rFonts w:ascii="Arial Narrow" w:eastAsia="Times New Roman" w:hAnsi="Arial Narrow" w:cs="Times New Roman"/>
          <w:sz w:val="24"/>
          <w:szCs w:val="24"/>
        </w:rPr>
        <w:t>y</w:t>
      </w:r>
      <w:r w:rsidR="00A4388E" w:rsidRPr="00A4388E">
        <w:rPr>
          <w:rFonts w:ascii="Arial Narrow" w:eastAsia="Times New Roman" w:hAnsi="Arial Narrow" w:cs="Times New Roman"/>
          <w:sz w:val="24"/>
          <w:szCs w:val="24"/>
        </w:rPr>
        <w:t xml:space="preserve"> Sociologia (UAB</w:t>
      </w:r>
      <w:r w:rsidR="00A4388E">
        <w:rPr>
          <w:rFonts w:ascii="Arial Narrow" w:eastAsia="Times New Roman" w:hAnsi="Arial Narrow" w:cs="Times New Roman"/>
          <w:sz w:val="24"/>
          <w:szCs w:val="24"/>
        </w:rPr>
        <w:t xml:space="preserve">. </w:t>
      </w:r>
      <w:r w:rsidR="00A4388E" w:rsidRPr="00A4388E">
        <w:rPr>
          <w:rFonts w:ascii="Arial Narrow" w:hAnsi="Arial Narrow"/>
          <w:sz w:val="24"/>
          <w:szCs w:val="24"/>
        </w:rPr>
        <w:t>C</w:t>
      </w:r>
      <w:r w:rsidR="00A4388E" w:rsidRPr="00A4388E">
        <w:rPr>
          <w:rFonts w:ascii="Arial Narrow" w:eastAsia="Times New Roman" w:hAnsi="Arial Narrow" w:cs="Times New Roman"/>
          <w:sz w:val="24"/>
          <w:szCs w:val="24"/>
        </w:rPr>
        <w:t>entra su investigación en el ámbito de la sociología de las emociones</w:t>
      </w:r>
      <w:r w:rsidR="00DA3062">
        <w:rPr>
          <w:rFonts w:ascii="Arial Narrow" w:eastAsia="Times New Roman" w:hAnsi="Arial Narrow" w:cs="Times New Roman"/>
          <w:sz w:val="24"/>
          <w:szCs w:val="24"/>
        </w:rPr>
        <w:t xml:space="preserve">, </w:t>
      </w:r>
      <w:r w:rsidRPr="00EB3A0C">
        <w:rPr>
          <w:rFonts w:ascii="Arial Narrow" w:eastAsia="Times New Roman" w:hAnsi="Arial Narrow" w:cs="Times New Roman"/>
          <w:sz w:val="24"/>
          <w:szCs w:val="24"/>
        </w:rPr>
        <w:t>la sociabilidad on line y la "domesticación" (usos y adopciones) de</w:t>
      </w:r>
      <w:r w:rsidR="00DA3062">
        <w:rPr>
          <w:rFonts w:ascii="Arial Narrow" w:eastAsia="Times New Roman" w:hAnsi="Arial Narrow" w:cs="Times New Roman"/>
          <w:sz w:val="24"/>
          <w:szCs w:val="24"/>
        </w:rPr>
        <w:t xml:space="preserve"> las tecnologías digitales, y có</w:t>
      </w:r>
      <w:r w:rsidRPr="00EB3A0C">
        <w:rPr>
          <w:rFonts w:ascii="Arial Narrow" w:eastAsia="Times New Roman" w:hAnsi="Arial Narrow" w:cs="Times New Roman"/>
          <w:sz w:val="24"/>
          <w:szCs w:val="24"/>
        </w:rPr>
        <w:t xml:space="preserve">mo </w:t>
      </w:r>
      <w:r w:rsidR="00DA3062">
        <w:rPr>
          <w:rFonts w:ascii="Arial Narrow" w:eastAsia="Times New Roman" w:hAnsi="Arial Narrow" w:cs="Times New Roman"/>
          <w:sz w:val="24"/>
          <w:szCs w:val="24"/>
        </w:rPr>
        <w:t>e</w:t>
      </w:r>
      <w:r w:rsidRPr="00EB3A0C">
        <w:rPr>
          <w:rFonts w:ascii="Arial Narrow" w:eastAsia="Times New Roman" w:hAnsi="Arial Narrow" w:cs="Times New Roman"/>
          <w:sz w:val="24"/>
          <w:szCs w:val="24"/>
        </w:rPr>
        <w:t xml:space="preserve">stas </w:t>
      </w:r>
      <w:r w:rsidR="00DA3062">
        <w:rPr>
          <w:rFonts w:ascii="Arial Narrow" w:eastAsia="Times New Roman" w:hAnsi="Arial Narrow" w:cs="Times New Roman"/>
          <w:sz w:val="24"/>
          <w:szCs w:val="24"/>
        </w:rPr>
        <w:t xml:space="preserve">afectan </w:t>
      </w:r>
      <w:r w:rsidRPr="00EB3A0C">
        <w:rPr>
          <w:rFonts w:ascii="Arial Narrow" w:eastAsia="Times New Roman" w:hAnsi="Arial Narrow" w:cs="Times New Roman"/>
          <w:sz w:val="24"/>
          <w:szCs w:val="24"/>
        </w:rPr>
        <w:t xml:space="preserve">las relaciones de pareja. </w:t>
      </w:r>
    </w:p>
    <w:p w14:paraId="4080241F" w14:textId="77777777" w:rsidR="00EB3A0C" w:rsidRPr="00EB3A0C" w:rsidRDefault="00EB3A0C" w:rsidP="00EB3A0C">
      <w:pPr>
        <w:jc w:val="both"/>
        <w:rPr>
          <w:rFonts w:ascii="Arial Narrow" w:eastAsia="Times New Roman" w:hAnsi="Arial Narrow" w:cs="Times New Roman"/>
          <w:sz w:val="24"/>
          <w:szCs w:val="24"/>
        </w:rPr>
      </w:pPr>
      <w:r w:rsidRPr="00A4388E">
        <w:rPr>
          <w:rFonts w:ascii="Arial Narrow" w:eastAsia="Times New Roman" w:hAnsi="Arial Narrow" w:cs="Times New Roman"/>
          <w:b/>
          <w:sz w:val="24"/>
          <w:szCs w:val="24"/>
        </w:rPr>
        <w:t>Elisa Herrera Altamirano</w:t>
      </w:r>
      <w:r w:rsidRPr="00EB3A0C">
        <w:rPr>
          <w:rFonts w:ascii="Arial Narrow" w:eastAsia="Times New Roman" w:hAnsi="Arial Narrow" w:cs="Times New Roman"/>
          <w:sz w:val="24"/>
          <w:szCs w:val="24"/>
        </w:rPr>
        <w:t xml:space="preserve"> </w:t>
      </w:r>
      <w:r w:rsidR="00A4388E" w:rsidRPr="00A4388E">
        <w:rPr>
          <w:rFonts w:ascii="Arial Narrow" w:eastAsia="Times New Roman" w:hAnsi="Arial Narrow" w:cs="Times New Roman"/>
          <w:sz w:val="24"/>
          <w:szCs w:val="24"/>
        </w:rPr>
        <w:t>(eherreraal@uoc edu)</w:t>
      </w:r>
      <w:r w:rsidR="00A4388E">
        <w:rPr>
          <w:rFonts w:ascii="Arial Narrow" w:eastAsia="Times New Roman" w:hAnsi="Arial Narrow" w:cs="Times New Roman"/>
          <w:sz w:val="24"/>
          <w:szCs w:val="24"/>
        </w:rPr>
        <w:t xml:space="preserve"> </w:t>
      </w:r>
      <w:r w:rsidRPr="00EB3A0C">
        <w:rPr>
          <w:rFonts w:ascii="Arial Narrow" w:eastAsia="Times New Roman" w:hAnsi="Arial Narrow" w:cs="Times New Roman"/>
          <w:sz w:val="24"/>
          <w:szCs w:val="24"/>
        </w:rPr>
        <w:t>Doctora en Sociedad de la Información y el Conocimiento (UOC), Maestra en Género (UNIBO) y Licenciada en Psicología (UAQ). Experiencia en acompañamiento de mujeres en programas de salud pública vinculados a la atención y prevención de la violencia de género. Interesada en la investigación aplicada en ámbitos que vinculan el cuerpo y el territorio, el running, las tecnologías digitales y el diseño de pensamiento, sobre la base de epistemologías críticas feministas.</w:t>
      </w:r>
    </w:p>
    <w:p w14:paraId="0EF68C83" w14:textId="77777777" w:rsidR="00EB3A0C" w:rsidRPr="00ED5028" w:rsidRDefault="00ED5028" w:rsidP="00ED5028">
      <w:pPr>
        <w:jc w:val="both"/>
        <w:rPr>
          <w:rFonts w:ascii="Arial Narrow" w:eastAsia="Times New Roman" w:hAnsi="Arial Narrow" w:cs="Times New Roman"/>
          <w:sz w:val="24"/>
          <w:szCs w:val="24"/>
        </w:rPr>
      </w:pPr>
      <w:r>
        <w:rPr>
          <w:rFonts w:ascii="Arial Narrow" w:eastAsia="Times New Roman" w:hAnsi="Arial Narrow" w:cs="Times New Roman"/>
          <w:b/>
          <w:sz w:val="24"/>
          <w:szCs w:val="24"/>
        </w:rPr>
        <w:t xml:space="preserve">Josep Martí </w:t>
      </w:r>
      <w:r>
        <w:rPr>
          <w:rFonts w:ascii="Arial Narrow" w:eastAsia="Times New Roman" w:hAnsi="Arial Narrow" w:cs="Times New Roman"/>
          <w:sz w:val="24"/>
          <w:szCs w:val="24"/>
        </w:rPr>
        <w:t>(</w:t>
      </w:r>
      <w:r w:rsidR="002D4910">
        <w:fldChar w:fldCharType="begin"/>
      </w:r>
      <w:r w:rsidR="002D4910">
        <w:instrText xml:space="preserve"> HYPERLINK "mailto:jmarti@imf.csic.es" </w:instrText>
      </w:r>
      <w:r w:rsidR="002D4910">
        <w:fldChar w:fldCharType="separate"/>
      </w:r>
      <w:r w:rsidRPr="00E7581E">
        <w:rPr>
          <w:rStyle w:val="Hyperlink"/>
          <w:rFonts w:ascii="Arial Narrow" w:eastAsia="Times New Roman" w:hAnsi="Arial Narrow" w:cs="Times New Roman"/>
          <w:sz w:val="24"/>
          <w:szCs w:val="24"/>
        </w:rPr>
        <w:t>jmarti@imf.csic.es</w:t>
      </w:r>
      <w:r w:rsidR="002D4910">
        <w:rPr>
          <w:rStyle w:val="Hyperlink"/>
          <w:rFonts w:ascii="Arial Narrow" w:eastAsia="Times New Roman" w:hAnsi="Arial Narrow" w:cs="Times New Roman"/>
          <w:sz w:val="24"/>
          <w:szCs w:val="24"/>
        </w:rPr>
        <w:fldChar w:fldCharType="end"/>
      </w:r>
      <w:r>
        <w:rPr>
          <w:rFonts w:ascii="Arial Narrow" w:eastAsia="Times New Roman" w:hAnsi="Arial Narrow" w:cs="Times New Roman"/>
          <w:sz w:val="24"/>
          <w:szCs w:val="24"/>
        </w:rPr>
        <w:t xml:space="preserve">) Doctor en Antropología Cultural. </w:t>
      </w:r>
      <w:r w:rsidR="00F958AE">
        <w:rPr>
          <w:rFonts w:ascii="Arial Narrow" w:eastAsia="Times New Roman" w:hAnsi="Arial Narrow" w:cs="Times New Roman"/>
          <w:sz w:val="24"/>
          <w:szCs w:val="24"/>
        </w:rPr>
        <w:t>Desde 1989 r</w:t>
      </w:r>
      <w:r w:rsidR="00CD6E61">
        <w:rPr>
          <w:rFonts w:ascii="Arial Narrow" w:eastAsia="Times New Roman" w:hAnsi="Arial Narrow" w:cs="Times New Roman"/>
          <w:sz w:val="24"/>
          <w:szCs w:val="24"/>
        </w:rPr>
        <w:t>ealiza su actividad profesional</w:t>
      </w:r>
      <w:r>
        <w:rPr>
          <w:rFonts w:ascii="Arial Narrow" w:eastAsia="Times New Roman" w:hAnsi="Arial Narrow" w:cs="Times New Roman"/>
          <w:sz w:val="24"/>
          <w:szCs w:val="24"/>
        </w:rPr>
        <w:t xml:space="preserve"> en el Departament d’Arqueologia i Antropologia de la Institució Milà i Fontanals – CSIC </w:t>
      </w:r>
      <w:r w:rsidR="00CD6E61">
        <w:rPr>
          <w:rFonts w:ascii="Arial Narrow" w:eastAsia="Times New Roman" w:hAnsi="Arial Narrow" w:cs="Times New Roman"/>
          <w:sz w:val="24"/>
          <w:szCs w:val="24"/>
        </w:rPr>
        <w:t xml:space="preserve">de Barcelona donde dirige proyectos de investigación de su especialidad. </w:t>
      </w:r>
      <w:r w:rsidR="00F958AE">
        <w:rPr>
          <w:rFonts w:ascii="Arial Narrow" w:eastAsia="Times New Roman" w:hAnsi="Arial Narrow" w:cs="Times New Roman"/>
          <w:sz w:val="24"/>
          <w:szCs w:val="24"/>
        </w:rPr>
        <w:t>Sus principales intereses</w:t>
      </w:r>
      <w:r w:rsidR="00F958AE" w:rsidRPr="00F958AE">
        <w:rPr>
          <w:rFonts w:ascii="Arial Narrow" w:eastAsia="Times New Roman" w:hAnsi="Arial Narrow" w:cs="Times New Roman"/>
          <w:sz w:val="24"/>
          <w:szCs w:val="24"/>
        </w:rPr>
        <w:t xml:space="preserve"> s</w:t>
      </w:r>
      <w:r w:rsidR="00F958AE">
        <w:rPr>
          <w:rFonts w:ascii="Arial Narrow" w:eastAsia="Times New Roman" w:hAnsi="Arial Narrow" w:cs="Times New Roman"/>
          <w:sz w:val="24"/>
          <w:szCs w:val="24"/>
        </w:rPr>
        <w:t>e han</w:t>
      </w:r>
      <w:r w:rsidR="00F958AE" w:rsidRPr="00F958AE">
        <w:rPr>
          <w:rFonts w:ascii="Arial Narrow" w:eastAsia="Times New Roman" w:hAnsi="Arial Narrow" w:cs="Times New Roman"/>
          <w:sz w:val="24"/>
          <w:szCs w:val="24"/>
        </w:rPr>
        <w:t xml:space="preserve"> centra</w:t>
      </w:r>
      <w:r w:rsidR="00F958AE">
        <w:rPr>
          <w:rFonts w:ascii="Arial Narrow" w:eastAsia="Times New Roman" w:hAnsi="Arial Narrow" w:cs="Times New Roman"/>
          <w:sz w:val="24"/>
          <w:szCs w:val="24"/>
        </w:rPr>
        <w:t>do</w:t>
      </w:r>
      <w:r w:rsidR="00F958AE" w:rsidRPr="00F958AE">
        <w:rPr>
          <w:rFonts w:ascii="Arial Narrow" w:eastAsia="Times New Roman" w:hAnsi="Arial Narrow" w:cs="Times New Roman"/>
          <w:sz w:val="24"/>
          <w:szCs w:val="24"/>
        </w:rPr>
        <w:t xml:space="preserve"> en </w:t>
      </w:r>
      <w:r w:rsidR="00F958AE">
        <w:rPr>
          <w:rFonts w:ascii="Arial Narrow" w:eastAsia="Times New Roman" w:hAnsi="Arial Narrow" w:cs="Times New Roman"/>
          <w:sz w:val="24"/>
          <w:szCs w:val="24"/>
        </w:rPr>
        <w:t>los</w:t>
      </w:r>
      <w:r w:rsidR="00F958AE" w:rsidRPr="00F958AE">
        <w:rPr>
          <w:rFonts w:ascii="Arial Narrow" w:eastAsia="Times New Roman" w:hAnsi="Arial Narrow" w:cs="Times New Roman"/>
          <w:sz w:val="24"/>
          <w:szCs w:val="24"/>
        </w:rPr>
        <w:t xml:space="preserve"> </w:t>
      </w:r>
      <w:r w:rsidR="00F958AE">
        <w:rPr>
          <w:rFonts w:ascii="Arial Narrow" w:eastAsia="Times New Roman" w:hAnsi="Arial Narrow" w:cs="Times New Roman"/>
          <w:sz w:val="24"/>
          <w:szCs w:val="24"/>
        </w:rPr>
        <w:t>á</w:t>
      </w:r>
      <w:r w:rsidR="00F958AE" w:rsidRPr="00F958AE">
        <w:rPr>
          <w:rFonts w:ascii="Arial Narrow" w:eastAsia="Times New Roman" w:hAnsi="Arial Narrow" w:cs="Times New Roman"/>
          <w:sz w:val="24"/>
          <w:szCs w:val="24"/>
        </w:rPr>
        <w:t>mbit</w:t>
      </w:r>
      <w:r w:rsidR="00F958AE">
        <w:rPr>
          <w:rFonts w:ascii="Arial Narrow" w:eastAsia="Times New Roman" w:hAnsi="Arial Narrow" w:cs="Times New Roman"/>
          <w:sz w:val="24"/>
          <w:szCs w:val="24"/>
        </w:rPr>
        <w:t>o</w:t>
      </w:r>
      <w:r w:rsidR="00F958AE" w:rsidRPr="00F958AE">
        <w:rPr>
          <w:rFonts w:ascii="Arial Narrow" w:eastAsia="Times New Roman" w:hAnsi="Arial Narrow" w:cs="Times New Roman"/>
          <w:sz w:val="24"/>
          <w:szCs w:val="24"/>
        </w:rPr>
        <w:t>s de l</w:t>
      </w:r>
      <w:r w:rsidR="00F958AE">
        <w:rPr>
          <w:rFonts w:ascii="Arial Narrow" w:eastAsia="Times New Roman" w:hAnsi="Arial Narrow" w:cs="Times New Roman"/>
          <w:sz w:val="24"/>
          <w:szCs w:val="24"/>
        </w:rPr>
        <w:t>a</w:t>
      </w:r>
      <w:r w:rsidR="00F958AE" w:rsidRPr="00F958AE">
        <w:rPr>
          <w:rFonts w:ascii="Arial Narrow" w:eastAsia="Times New Roman" w:hAnsi="Arial Narrow" w:cs="Times New Roman"/>
          <w:sz w:val="24"/>
          <w:szCs w:val="24"/>
        </w:rPr>
        <w:t>s n</w:t>
      </w:r>
      <w:r w:rsidR="00F958AE">
        <w:rPr>
          <w:rFonts w:ascii="Arial Narrow" w:eastAsia="Times New Roman" w:hAnsi="Arial Narrow" w:cs="Times New Roman"/>
          <w:sz w:val="24"/>
          <w:szCs w:val="24"/>
        </w:rPr>
        <w:t>uevas</w:t>
      </w:r>
      <w:r w:rsidR="00F958AE" w:rsidRPr="00F958AE">
        <w:rPr>
          <w:rFonts w:ascii="Arial Narrow" w:eastAsia="Times New Roman" w:hAnsi="Arial Narrow" w:cs="Times New Roman"/>
          <w:sz w:val="24"/>
          <w:szCs w:val="24"/>
        </w:rPr>
        <w:t xml:space="preserve"> significacion</w:t>
      </w:r>
      <w:r w:rsidR="00F958AE">
        <w:rPr>
          <w:rFonts w:ascii="Arial Narrow" w:eastAsia="Times New Roman" w:hAnsi="Arial Narrow" w:cs="Times New Roman"/>
          <w:sz w:val="24"/>
          <w:szCs w:val="24"/>
        </w:rPr>
        <w:t>e</w:t>
      </w:r>
      <w:r w:rsidR="00F958AE" w:rsidRPr="00F958AE">
        <w:rPr>
          <w:rFonts w:ascii="Arial Narrow" w:eastAsia="Times New Roman" w:hAnsi="Arial Narrow" w:cs="Times New Roman"/>
          <w:sz w:val="24"/>
          <w:szCs w:val="24"/>
        </w:rPr>
        <w:t>s social</w:t>
      </w:r>
      <w:r w:rsidR="00F958AE">
        <w:rPr>
          <w:rFonts w:ascii="Arial Narrow" w:eastAsia="Times New Roman" w:hAnsi="Arial Narrow" w:cs="Times New Roman"/>
          <w:sz w:val="24"/>
          <w:szCs w:val="24"/>
        </w:rPr>
        <w:t>e</w:t>
      </w:r>
      <w:r w:rsidR="00F958AE" w:rsidRPr="00F958AE">
        <w:rPr>
          <w:rFonts w:ascii="Arial Narrow" w:eastAsia="Times New Roman" w:hAnsi="Arial Narrow" w:cs="Times New Roman"/>
          <w:sz w:val="24"/>
          <w:szCs w:val="24"/>
        </w:rPr>
        <w:t>s del patrimoni</w:t>
      </w:r>
      <w:r w:rsidR="00F958AE">
        <w:rPr>
          <w:rFonts w:ascii="Arial Narrow" w:eastAsia="Times New Roman" w:hAnsi="Arial Narrow" w:cs="Times New Roman"/>
          <w:sz w:val="24"/>
          <w:szCs w:val="24"/>
        </w:rPr>
        <w:t>o</w:t>
      </w:r>
      <w:r w:rsidR="00F958AE" w:rsidRPr="00F958AE">
        <w:rPr>
          <w:rFonts w:ascii="Arial Narrow" w:eastAsia="Times New Roman" w:hAnsi="Arial Narrow" w:cs="Times New Roman"/>
          <w:sz w:val="24"/>
          <w:szCs w:val="24"/>
        </w:rPr>
        <w:t xml:space="preserve"> cultural intangible, identi</w:t>
      </w:r>
      <w:r w:rsidR="00F958AE">
        <w:rPr>
          <w:rFonts w:ascii="Arial Narrow" w:eastAsia="Times New Roman" w:hAnsi="Arial Narrow" w:cs="Times New Roman"/>
          <w:sz w:val="24"/>
          <w:szCs w:val="24"/>
        </w:rPr>
        <w:t>dade</w:t>
      </w:r>
      <w:r w:rsidR="00F958AE" w:rsidRPr="00F958AE">
        <w:rPr>
          <w:rFonts w:ascii="Arial Narrow" w:eastAsia="Times New Roman" w:hAnsi="Arial Narrow" w:cs="Times New Roman"/>
          <w:sz w:val="24"/>
          <w:szCs w:val="24"/>
        </w:rPr>
        <w:t>s colectiv</w:t>
      </w:r>
      <w:r w:rsidR="00F958AE">
        <w:rPr>
          <w:rFonts w:ascii="Arial Narrow" w:eastAsia="Times New Roman" w:hAnsi="Arial Narrow" w:cs="Times New Roman"/>
          <w:sz w:val="24"/>
          <w:szCs w:val="24"/>
        </w:rPr>
        <w:t>a</w:t>
      </w:r>
      <w:r w:rsidR="00F958AE" w:rsidRPr="00F958AE">
        <w:rPr>
          <w:rFonts w:ascii="Arial Narrow" w:eastAsia="Times New Roman" w:hAnsi="Arial Narrow" w:cs="Times New Roman"/>
          <w:sz w:val="24"/>
          <w:szCs w:val="24"/>
        </w:rPr>
        <w:t>s</w:t>
      </w:r>
      <w:r w:rsidR="00F958AE">
        <w:rPr>
          <w:rFonts w:ascii="Arial Narrow" w:eastAsia="Times New Roman" w:hAnsi="Arial Narrow" w:cs="Times New Roman"/>
          <w:sz w:val="24"/>
          <w:szCs w:val="24"/>
        </w:rPr>
        <w:t xml:space="preserve"> y</w:t>
      </w:r>
      <w:r w:rsidR="00F958AE" w:rsidRPr="00F958AE">
        <w:rPr>
          <w:rFonts w:ascii="Arial Narrow" w:eastAsia="Times New Roman" w:hAnsi="Arial Narrow" w:cs="Times New Roman"/>
          <w:sz w:val="24"/>
          <w:szCs w:val="24"/>
        </w:rPr>
        <w:t xml:space="preserve"> cultura, antropolo</w:t>
      </w:r>
      <w:r w:rsidR="00F958AE">
        <w:rPr>
          <w:rFonts w:ascii="Arial Narrow" w:eastAsia="Times New Roman" w:hAnsi="Arial Narrow" w:cs="Times New Roman"/>
          <w:sz w:val="24"/>
          <w:szCs w:val="24"/>
        </w:rPr>
        <w:t>gí</w:t>
      </w:r>
      <w:r w:rsidR="00F958AE" w:rsidRPr="00F958AE">
        <w:rPr>
          <w:rFonts w:ascii="Arial Narrow" w:eastAsia="Times New Roman" w:hAnsi="Arial Narrow" w:cs="Times New Roman"/>
          <w:sz w:val="24"/>
          <w:szCs w:val="24"/>
        </w:rPr>
        <w:t>a de la música, antropologia del c</w:t>
      </w:r>
      <w:r w:rsidR="00F958AE">
        <w:rPr>
          <w:rFonts w:ascii="Arial Narrow" w:eastAsia="Times New Roman" w:hAnsi="Arial Narrow" w:cs="Times New Roman"/>
          <w:sz w:val="24"/>
          <w:szCs w:val="24"/>
        </w:rPr>
        <w:t>uerpo</w:t>
      </w:r>
      <w:r w:rsidR="00F958AE" w:rsidRPr="00F958AE">
        <w:rPr>
          <w:rFonts w:ascii="Arial Narrow" w:eastAsia="Times New Roman" w:hAnsi="Arial Narrow" w:cs="Times New Roman"/>
          <w:sz w:val="24"/>
          <w:szCs w:val="24"/>
        </w:rPr>
        <w:t xml:space="preserve"> y, m</w:t>
      </w:r>
      <w:r w:rsidR="00F958AE">
        <w:rPr>
          <w:rFonts w:ascii="Arial Narrow" w:eastAsia="Times New Roman" w:hAnsi="Arial Narrow" w:cs="Times New Roman"/>
          <w:sz w:val="24"/>
          <w:szCs w:val="24"/>
        </w:rPr>
        <w:t>á</w:t>
      </w:r>
      <w:r w:rsidR="00F958AE" w:rsidRPr="00F958AE">
        <w:rPr>
          <w:rFonts w:ascii="Arial Narrow" w:eastAsia="Times New Roman" w:hAnsi="Arial Narrow" w:cs="Times New Roman"/>
          <w:sz w:val="24"/>
          <w:szCs w:val="24"/>
        </w:rPr>
        <w:t>s rec</w:t>
      </w:r>
      <w:r w:rsidR="00F958AE">
        <w:rPr>
          <w:rFonts w:ascii="Arial Narrow" w:eastAsia="Times New Roman" w:hAnsi="Arial Narrow" w:cs="Times New Roman"/>
          <w:sz w:val="24"/>
          <w:szCs w:val="24"/>
        </w:rPr>
        <w:t>ientemente</w:t>
      </w:r>
      <w:r w:rsidR="00F958AE" w:rsidRPr="00F958AE">
        <w:rPr>
          <w:rFonts w:ascii="Arial Narrow" w:eastAsia="Times New Roman" w:hAnsi="Arial Narrow" w:cs="Times New Roman"/>
          <w:sz w:val="24"/>
          <w:szCs w:val="24"/>
        </w:rPr>
        <w:t>, posthumanism</w:t>
      </w:r>
      <w:r w:rsidR="00F958AE">
        <w:rPr>
          <w:rFonts w:ascii="Arial Narrow" w:eastAsia="Times New Roman" w:hAnsi="Arial Narrow" w:cs="Times New Roman"/>
          <w:sz w:val="24"/>
          <w:szCs w:val="24"/>
        </w:rPr>
        <w:t>o</w:t>
      </w:r>
      <w:r w:rsidR="00F958AE" w:rsidRPr="00F958AE">
        <w:rPr>
          <w:rFonts w:ascii="Arial Narrow" w:eastAsia="Times New Roman" w:hAnsi="Arial Narrow" w:cs="Times New Roman"/>
          <w:sz w:val="24"/>
          <w:szCs w:val="24"/>
        </w:rPr>
        <w:t xml:space="preserve">. </w:t>
      </w:r>
      <w:r w:rsidR="00F958AE">
        <w:rPr>
          <w:rFonts w:ascii="Arial Narrow" w:eastAsia="Times New Roman" w:hAnsi="Arial Narrow" w:cs="Times New Roman"/>
          <w:sz w:val="24"/>
          <w:szCs w:val="24"/>
        </w:rPr>
        <w:t>Ejerce</w:t>
      </w:r>
      <w:r w:rsidR="00CD6E61">
        <w:rPr>
          <w:rFonts w:ascii="Arial Narrow" w:eastAsia="Times New Roman" w:hAnsi="Arial Narrow" w:cs="Times New Roman"/>
          <w:sz w:val="24"/>
          <w:szCs w:val="24"/>
        </w:rPr>
        <w:t xml:space="preserve"> docencia</w:t>
      </w:r>
      <w:r w:rsidR="00CD6E61" w:rsidRPr="00CD6E61">
        <w:rPr>
          <w:rFonts w:ascii="Arial Narrow" w:eastAsia="Times New Roman" w:hAnsi="Arial Narrow" w:cs="Times New Roman"/>
          <w:sz w:val="24"/>
          <w:szCs w:val="24"/>
        </w:rPr>
        <w:t xml:space="preserve"> de forma regular </w:t>
      </w:r>
      <w:r w:rsidR="00CD6E61">
        <w:rPr>
          <w:rFonts w:ascii="Arial Narrow" w:eastAsia="Times New Roman" w:hAnsi="Arial Narrow" w:cs="Times New Roman"/>
          <w:sz w:val="24"/>
          <w:szCs w:val="24"/>
        </w:rPr>
        <w:t>en</w:t>
      </w:r>
      <w:r w:rsidR="00CD6E61" w:rsidRPr="00CD6E61">
        <w:rPr>
          <w:rFonts w:ascii="Arial Narrow" w:eastAsia="Times New Roman" w:hAnsi="Arial Narrow" w:cs="Times New Roman"/>
          <w:sz w:val="24"/>
          <w:szCs w:val="24"/>
        </w:rPr>
        <w:t xml:space="preserve"> la Universitat Oberta de Catalunya </w:t>
      </w:r>
      <w:r w:rsidR="00CD6E61">
        <w:rPr>
          <w:rFonts w:ascii="Arial Narrow" w:eastAsia="Times New Roman" w:hAnsi="Arial Narrow" w:cs="Times New Roman"/>
          <w:sz w:val="24"/>
          <w:szCs w:val="24"/>
        </w:rPr>
        <w:t>y en</w:t>
      </w:r>
      <w:r w:rsidR="00CD6E61" w:rsidRPr="00CD6E61">
        <w:rPr>
          <w:rFonts w:ascii="Arial Narrow" w:eastAsia="Times New Roman" w:hAnsi="Arial Narrow" w:cs="Times New Roman"/>
          <w:sz w:val="24"/>
          <w:szCs w:val="24"/>
        </w:rPr>
        <w:t xml:space="preserve"> la Universitat de Barcelona.</w:t>
      </w:r>
    </w:p>
    <w:p w14:paraId="23792980" w14:textId="77777777" w:rsidR="00DC6980" w:rsidRPr="00DC6980" w:rsidRDefault="0026569C" w:rsidP="00DC6980">
      <w:pPr>
        <w:jc w:val="both"/>
        <w:rPr>
          <w:rFonts w:ascii="Arial Narrow" w:eastAsia="Times New Roman" w:hAnsi="Arial Narrow" w:cs="Times New Roman"/>
          <w:sz w:val="24"/>
          <w:szCs w:val="24"/>
          <w:lang w:eastAsia="es-ES"/>
        </w:rPr>
      </w:pPr>
      <w:r w:rsidRPr="00CB66D5">
        <w:rPr>
          <w:rFonts w:ascii="Arial Narrow" w:eastAsia="Times New Roman" w:hAnsi="Arial Narrow" w:cs="Times New Roman"/>
          <w:b/>
          <w:sz w:val="24"/>
          <w:szCs w:val="24"/>
          <w:lang w:eastAsia="es-ES"/>
        </w:rPr>
        <w:t>Montserrat Rifà</w:t>
      </w:r>
      <w:r w:rsidR="00CB66D5">
        <w:rPr>
          <w:rFonts w:ascii="Arial Narrow" w:eastAsia="Times New Roman" w:hAnsi="Arial Narrow" w:cs="Times New Roman"/>
          <w:b/>
          <w:sz w:val="24"/>
          <w:szCs w:val="24"/>
          <w:lang w:eastAsia="es-ES"/>
        </w:rPr>
        <w:t xml:space="preserve"> Valls</w:t>
      </w:r>
      <w:r w:rsidRPr="0098591E">
        <w:rPr>
          <w:rFonts w:ascii="Arial Narrow" w:eastAsia="Times New Roman" w:hAnsi="Arial Narrow" w:cs="Times New Roman"/>
          <w:sz w:val="24"/>
          <w:szCs w:val="24"/>
          <w:lang w:eastAsia="es-ES"/>
        </w:rPr>
        <w:t xml:space="preserve"> </w:t>
      </w:r>
      <w:r w:rsidR="00DC6980" w:rsidRPr="00DC6980">
        <w:rPr>
          <w:rFonts w:ascii="Arial Narrow" w:eastAsia="Times New Roman" w:hAnsi="Arial Narrow" w:cs="Times New Roman"/>
          <w:sz w:val="24"/>
          <w:szCs w:val="24"/>
          <w:lang w:eastAsia="es-ES"/>
        </w:rPr>
        <w:t>(</w:t>
      </w:r>
      <w:hyperlink r:id="rId9" w:history="1">
        <w:r w:rsidR="00DC6980" w:rsidRPr="009B02B2">
          <w:rPr>
            <w:rStyle w:val="Hyperlink"/>
            <w:rFonts w:ascii="Arial Narrow" w:eastAsia="Times New Roman" w:hAnsi="Arial Narrow" w:cs="Times New Roman"/>
            <w:sz w:val="24"/>
            <w:szCs w:val="24"/>
            <w:lang w:eastAsia="es-ES"/>
          </w:rPr>
          <w:t>montserrat.rifa@uab.cat</w:t>
        </w:r>
      </w:hyperlink>
      <w:r w:rsidR="00DC6980" w:rsidRPr="00DC6980">
        <w:rPr>
          <w:rFonts w:ascii="Arial Narrow" w:eastAsia="Times New Roman" w:hAnsi="Arial Narrow" w:cs="Times New Roman"/>
          <w:sz w:val="24"/>
          <w:szCs w:val="24"/>
          <w:lang w:eastAsia="es-ES"/>
        </w:rPr>
        <w:t>)</w:t>
      </w:r>
      <w:r w:rsidR="00DC6980">
        <w:rPr>
          <w:rFonts w:ascii="Arial Narrow" w:eastAsia="Times New Roman" w:hAnsi="Arial Narrow" w:cs="Times New Roman"/>
          <w:sz w:val="24"/>
          <w:szCs w:val="24"/>
          <w:lang w:eastAsia="es-ES"/>
        </w:rPr>
        <w:t xml:space="preserve"> es</w:t>
      </w:r>
      <w:r w:rsidR="00DC6980" w:rsidRPr="00DC6980">
        <w:rPr>
          <w:rFonts w:ascii="Arial Narrow" w:eastAsia="Times New Roman" w:hAnsi="Arial Narrow" w:cs="Times New Roman"/>
          <w:sz w:val="24"/>
          <w:szCs w:val="24"/>
          <w:lang w:eastAsia="es-ES"/>
        </w:rPr>
        <w:t xml:space="preserve"> profesora (agregada S</w:t>
      </w:r>
      <w:r w:rsidR="00DC6980">
        <w:rPr>
          <w:rFonts w:ascii="Arial Narrow" w:eastAsia="Times New Roman" w:hAnsi="Arial Narrow" w:cs="Times New Roman"/>
          <w:sz w:val="24"/>
          <w:szCs w:val="24"/>
          <w:lang w:eastAsia="es-ES"/>
        </w:rPr>
        <w:t xml:space="preserve">erra </w:t>
      </w:r>
      <w:r w:rsidR="00DC6980" w:rsidRPr="00DC6980">
        <w:rPr>
          <w:rFonts w:ascii="Arial Narrow" w:eastAsia="Times New Roman" w:hAnsi="Arial Narrow" w:cs="Times New Roman"/>
          <w:sz w:val="24"/>
          <w:szCs w:val="24"/>
          <w:lang w:eastAsia="es-ES"/>
        </w:rPr>
        <w:t>H</w:t>
      </w:r>
      <w:r w:rsidR="00DC6980">
        <w:rPr>
          <w:rFonts w:ascii="Arial Narrow" w:eastAsia="Times New Roman" w:hAnsi="Arial Narrow" w:cs="Times New Roman"/>
          <w:sz w:val="24"/>
          <w:szCs w:val="24"/>
          <w:lang w:eastAsia="es-ES"/>
        </w:rPr>
        <w:t>unter</w:t>
      </w:r>
      <w:r w:rsidR="00DC6980" w:rsidRPr="00DC6980">
        <w:rPr>
          <w:rFonts w:ascii="Arial Narrow" w:eastAsia="Times New Roman" w:hAnsi="Arial Narrow" w:cs="Times New Roman"/>
          <w:sz w:val="24"/>
          <w:szCs w:val="24"/>
          <w:lang w:eastAsia="es-ES"/>
        </w:rPr>
        <w:t>) de educación artística y cultura visual en la Facultad de Ciencias de la Educación y del grado oficial de estudios socioculturales del género (UAB). Es miembro del Centro de Estudios e Investigación en Migraciones (CER-MIGRACIONES), donde participa en el grupo EMIGRA - Educación, migraciones e infancia. Actualmente es co-IP del Proyecto I+D Trans-Emigra.</w:t>
      </w:r>
    </w:p>
    <w:p w14:paraId="7A39D7E8" w14:textId="77777777" w:rsidR="0026569C" w:rsidRPr="0098591E" w:rsidRDefault="002407D9" w:rsidP="0098591E">
      <w:pPr>
        <w:spacing w:after="0" w:line="240" w:lineRule="auto"/>
        <w:jc w:val="both"/>
        <w:rPr>
          <w:rFonts w:ascii="Arial Narrow" w:eastAsia="Times New Roman" w:hAnsi="Arial Narrow" w:cs="Times New Roman"/>
          <w:sz w:val="24"/>
          <w:szCs w:val="24"/>
          <w:lang w:val="es-ES" w:eastAsia="es-ES"/>
        </w:rPr>
      </w:pPr>
      <w:r w:rsidRPr="002407D9">
        <w:rPr>
          <w:rFonts w:ascii="Arial Narrow" w:eastAsia="Times New Roman" w:hAnsi="Arial Narrow" w:cs="Times New Roman"/>
          <w:b/>
          <w:bCs/>
          <w:sz w:val="24"/>
          <w:szCs w:val="24"/>
          <w:lang w:val="es-ES_tradnl" w:eastAsia="es-ES"/>
        </w:rPr>
        <w:t>Teresa Samper-Gras</w:t>
      </w:r>
      <w:r w:rsidRPr="002407D9">
        <w:rPr>
          <w:rFonts w:ascii="Arial Narrow" w:eastAsia="Times New Roman" w:hAnsi="Arial Narrow" w:cs="Times New Roman"/>
          <w:sz w:val="24"/>
          <w:szCs w:val="24"/>
          <w:lang w:val="es-ES_tradnl" w:eastAsia="es-ES"/>
        </w:rPr>
        <w:t> (</w:t>
      </w:r>
      <w:hyperlink r:id="rId10" w:tgtFrame="_blank" w:history="1">
        <w:r w:rsidRPr="002407D9">
          <w:rPr>
            <w:rStyle w:val="Hyperlink"/>
            <w:rFonts w:ascii="Arial Narrow" w:eastAsia="Times New Roman" w:hAnsi="Arial Narrow" w:cs="Times New Roman"/>
            <w:sz w:val="24"/>
            <w:szCs w:val="24"/>
            <w:lang w:val="es-ES_tradnl" w:eastAsia="es-ES"/>
          </w:rPr>
          <w:t>m.teresa.samper@uv.es</w:t>
        </w:r>
      </w:hyperlink>
      <w:r w:rsidRPr="002407D9">
        <w:rPr>
          <w:rFonts w:ascii="Arial Narrow" w:eastAsia="Times New Roman" w:hAnsi="Arial Narrow" w:cs="Times New Roman"/>
          <w:sz w:val="24"/>
          <w:szCs w:val="24"/>
          <w:lang w:val="es-ES_tradnl" w:eastAsia="es-ES"/>
        </w:rPr>
        <w:t xml:space="preserve"> ) es profesora e investigadora del departamento de Sociología y Antropología Social </w:t>
      </w:r>
      <w:r>
        <w:rPr>
          <w:rFonts w:ascii="Arial Narrow" w:eastAsia="Times New Roman" w:hAnsi="Arial Narrow" w:cs="Times New Roman"/>
          <w:sz w:val="24"/>
          <w:szCs w:val="24"/>
          <w:lang w:val="es-ES_tradnl" w:eastAsia="es-ES"/>
        </w:rPr>
        <w:t xml:space="preserve">(UV) </w:t>
      </w:r>
      <w:r w:rsidRPr="002407D9">
        <w:rPr>
          <w:rFonts w:ascii="Arial Narrow" w:eastAsia="Times New Roman" w:hAnsi="Arial Narrow" w:cs="Times New Roman"/>
          <w:sz w:val="24"/>
          <w:szCs w:val="24"/>
          <w:lang w:val="es-ES_tradnl" w:eastAsia="es-ES"/>
        </w:rPr>
        <w:t xml:space="preserve">y del </w:t>
      </w:r>
      <w:proofErr w:type="spellStart"/>
      <w:r w:rsidRPr="002407D9">
        <w:rPr>
          <w:rFonts w:ascii="Arial Narrow" w:eastAsia="Times New Roman" w:hAnsi="Arial Narrow" w:cs="Times New Roman"/>
          <w:sz w:val="24"/>
          <w:szCs w:val="24"/>
          <w:lang w:val="es-ES_tradnl" w:eastAsia="es-ES"/>
        </w:rPr>
        <w:t>Institut</w:t>
      </w:r>
      <w:proofErr w:type="spellEnd"/>
      <w:r w:rsidRPr="002407D9">
        <w:rPr>
          <w:rFonts w:ascii="Arial Narrow" w:eastAsia="Times New Roman" w:hAnsi="Arial Narrow" w:cs="Times New Roman"/>
          <w:sz w:val="24"/>
          <w:szCs w:val="24"/>
          <w:lang w:val="es-ES_tradnl" w:eastAsia="es-ES"/>
        </w:rPr>
        <w:t xml:space="preserve"> </w:t>
      </w:r>
      <w:proofErr w:type="spellStart"/>
      <w:r w:rsidRPr="002407D9">
        <w:rPr>
          <w:rFonts w:ascii="Arial Narrow" w:eastAsia="Times New Roman" w:hAnsi="Arial Narrow" w:cs="Times New Roman"/>
          <w:sz w:val="24"/>
          <w:szCs w:val="24"/>
          <w:lang w:val="es-ES_tradnl" w:eastAsia="es-ES"/>
        </w:rPr>
        <w:t>Universitari</w:t>
      </w:r>
      <w:proofErr w:type="spellEnd"/>
      <w:r w:rsidRPr="002407D9">
        <w:rPr>
          <w:rFonts w:ascii="Arial Narrow" w:eastAsia="Times New Roman" w:hAnsi="Arial Narrow" w:cs="Times New Roman"/>
          <w:sz w:val="24"/>
          <w:szCs w:val="24"/>
          <w:lang w:val="es-ES_tradnl" w:eastAsia="es-ES"/>
        </w:rPr>
        <w:t xml:space="preserve"> </w:t>
      </w:r>
      <w:proofErr w:type="spellStart"/>
      <w:r w:rsidRPr="002407D9">
        <w:rPr>
          <w:rFonts w:ascii="Arial Narrow" w:eastAsia="Times New Roman" w:hAnsi="Arial Narrow" w:cs="Times New Roman"/>
          <w:sz w:val="24"/>
          <w:szCs w:val="24"/>
          <w:lang w:val="es-ES_tradnl" w:eastAsia="es-ES"/>
        </w:rPr>
        <w:t>d’Estudis</w:t>
      </w:r>
      <w:proofErr w:type="spellEnd"/>
      <w:r w:rsidRPr="002407D9">
        <w:rPr>
          <w:rFonts w:ascii="Arial Narrow" w:eastAsia="Times New Roman" w:hAnsi="Arial Narrow" w:cs="Times New Roman"/>
          <w:sz w:val="24"/>
          <w:szCs w:val="24"/>
          <w:lang w:val="es-ES_tradnl" w:eastAsia="es-ES"/>
        </w:rPr>
        <w:t xml:space="preserve"> de les Dones (UVEG). Imparte clases en el máster de </w:t>
      </w:r>
      <w:r w:rsidRPr="002407D9">
        <w:rPr>
          <w:rFonts w:ascii="Arial Narrow" w:eastAsia="Times New Roman" w:hAnsi="Arial Narrow" w:cs="Times New Roman"/>
          <w:i/>
          <w:iCs/>
          <w:sz w:val="24"/>
          <w:szCs w:val="24"/>
          <w:lang w:val="es-ES_tradnl" w:eastAsia="es-ES"/>
        </w:rPr>
        <w:t>Género y Políticas de Igualdad</w:t>
      </w:r>
      <w:r w:rsidRPr="002407D9">
        <w:rPr>
          <w:rFonts w:ascii="Arial Narrow" w:eastAsia="Times New Roman" w:hAnsi="Arial Narrow" w:cs="Times New Roman"/>
          <w:sz w:val="24"/>
          <w:szCs w:val="24"/>
          <w:lang w:val="es-ES_tradnl" w:eastAsia="es-ES"/>
        </w:rPr>
        <w:t> y en el curso </w:t>
      </w:r>
      <w:r w:rsidRPr="002407D9">
        <w:rPr>
          <w:rFonts w:ascii="Arial Narrow" w:eastAsia="Times New Roman" w:hAnsi="Arial Narrow" w:cs="Times New Roman"/>
          <w:i/>
          <w:iCs/>
          <w:sz w:val="24"/>
          <w:szCs w:val="24"/>
          <w:lang w:val="es-ES_tradnl" w:eastAsia="es-ES"/>
        </w:rPr>
        <w:t>Introducción del Análisis de Género en la Investigación</w:t>
      </w:r>
      <w:r w:rsidRPr="002407D9">
        <w:rPr>
          <w:rFonts w:ascii="Arial Narrow" w:eastAsia="Times New Roman" w:hAnsi="Arial Narrow" w:cs="Times New Roman"/>
          <w:sz w:val="24"/>
          <w:szCs w:val="24"/>
          <w:lang w:val="es-ES_tradnl" w:eastAsia="es-ES"/>
        </w:rPr>
        <w:t xml:space="preserve">. </w:t>
      </w:r>
      <w:r>
        <w:rPr>
          <w:rFonts w:ascii="Arial Narrow" w:eastAsia="Times New Roman" w:hAnsi="Arial Narrow" w:cs="Times New Roman"/>
          <w:sz w:val="24"/>
          <w:szCs w:val="24"/>
          <w:lang w:val="es-ES_tradnl" w:eastAsia="es-ES"/>
        </w:rPr>
        <w:t>Está f</w:t>
      </w:r>
      <w:r w:rsidRPr="002407D9">
        <w:rPr>
          <w:rFonts w:ascii="Arial Narrow" w:eastAsia="Times New Roman" w:hAnsi="Arial Narrow" w:cs="Times New Roman"/>
          <w:sz w:val="24"/>
          <w:szCs w:val="24"/>
          <w:lang w:val="es-ES_tradnl" w:eastAsia="es-ES"/>
        </w:rPr>
        <w:t>inalizando su tesis doctoral sobre investigación feminista y subversión</w:t>
      </w:r>
      <w:r w:rsidRPr="002407D9">
        <w:t xml:space="preserve"> </w:t>
      </w:r>
      <w:r w:rsidRPr="002407D9">
        <w:rPr>
          <w:rFonts w:ascii="Arial Narrow" w:eastAsia="Times New Roman" w:hAnsi="Arial Narrow" w:cs="Times New Roman"/>
          <w:sz w:val="24"/>
          <w:szCs w:val="24"/>
          <w:lang w:val="es-ES_tradnl" w:eastAsia="es-ES"/>
        </w:rPr>
        <w:t>en España. Su interés se centra en las relaciones entre ciencia y género y en cómo investigar desde los nuevos materialismos y empirismos feministas.</w:t>
      </w:r>
    </w:p>
    <w:p w14:paraId="181CD944" w14:textId="77777777" w:rsidR="0026569C" w:rsidRPr="0098591E" w:rsidRDefault="0026569C" w:rsidP="0098591E">
      <w:pPr>
        <w:spacing w:after="0" w:line="240" w:lineRule="auto"/>
        <w:jc w:val="both"/>
        <w:rPr>
          <w:rFonts w:ascii="Arial Narrow" w:eastAsia="Times New Roman" w:hAnsi="Arial Narrow" w:cs="Times New Roman"/>
          <w:sz w:val="24"/>
          <w:szCs w:val="24"/>
          <w:lang w:val="es-ES" w:eastAsia="es-ES"/>
        </w:rPr>
      </w:pPr>
    </w:p>
    <w:p w14:paraId="25C7D474" w14:textId="77777777" w:rsidR="0026569C" w:rsidRPr="0098591E" w:rsidRDefault="0026569C" w:rsidP="0098591E">
      <w:pPr>
        <w:spacing w:after="120" w:line="240" w:lineRule="auto"/>
        <w:jc w:val="both"/>
        <w:rPr>
          <w:rFonts w:ascii="Arial Narrow" w:eastAsia="Times New Roman" w:hAnsi="Arial Narrow" w:cs="Times New Roman"/>
          <w:sz w:val="24"/>
          <w:szCs w:val="24"/>
        </w:rPr>
      </w:pPr>
    </w:p>
    <w:p w14:paraId="7E2E3C4E" w14:textId="77777777" w:rsidR="00A6464F" w:rsidRPr="0098591E" w:rsidRDefault="00A6464F" w:rsidP="0098591E">
      <w:pPr>
        <w:spacing w:after="120" w:line="240" w:lineRule="auto"/>
        <w:jc w:val="both"/>
        <w:rPr>
          <w:rFonts w:ascii="Arial Narrow" w:hAnsi="Arial Narrow" w:cs="Times New Roman"/>
          <w:sz w:val="24"/>
          <w:szCs w:val="24"/>
          <w:shd w:val="clear" w:color="auto" w:fill="FFFFFF"/>
          <w:lang w:val="es-ES_tradnl"/>
        </w:rPr>
      </w:pPr>
    </w:p>
    <w:sectPr w:rsidR="00A6464F" w:rsidRPr="0098591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1EC"/>
    <w:rsid w:val="00210135"/>
    <w:rsid w:val="002407D9"/>
    <w:rsid w:val="0026569C"/>
    <w:rsid w:val="002D4910"/>
    <w:rsid w:val="00310D41"/>
    <w:rsid w:val="00527B6B"/>
    <w:rsid w:val="005526DE"/>
    <w:rsid w:val="005638E6"/>
    <w:rsid w:val="00604A4F"/>
    <w:rsid w:val="008452C2"/>
    <w:rsid w:val="008B3DF9"/>
    <w:rsid w:val="008C2B44"/>
    <w:rsid w:val="0098591E"/>
    <w:rsid w:val="009F547E"/>
    <w:rsid w:val="00A4388E"/>
    <w:rsid w:val="00A510AF"/>
    <w:rsid w:val="00A6464F"/>
    <w:rsid w:val="00B1621A"/>
    <w:rsid w:val="00B746C1"/>
    <w:rsid w:val="00B82C64"/>
    <w:rsid w:val="00CB66D5"/>
    <w:rsid w:val="00CC4E2F"/>
    <w:rsid w:val="00CD1525"/>
    <w:rsid w:val="00CD6E61"/>
    <w:rsid w:val="00D2054B"/>
    <w:rsid w:val="00D46780"/>
    <w:rsid w:val="00DA3062"/>
    <w:rsid w:val="00DB51EC"/>
    <w:rsid w:val="00DC6980"/>
    <w:rsid w:val="00EB3A0C"/>
    <w:rsid w:val="00ED5028"/>
    <w:rsid w:val="00EE103E"/>
    <w:rsid w:val="00F35FCA"/>
    <w:rsid w:val="00F958AE"/>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D362"/>
  <w15:chartTrackingRefBased/>
  <w15:docId w15:val="{F815F31C-FB45-4D40-A861-47D9F69D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a-E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Texto nota pie Car Car Car,Texto nota pie Car Car,Texto nota pie [MM]"/>
    <w:basedOn w:val="Normal"/>
    <w:link w:val="FootnoteTextChar"/>
    <w:uiPriority w:val="99"/>
    <w:unhideWhenUsed/>
    <w:qFormat/>
    <w:rsid w:val="00CD1525"/>
    <w:pPr>
      <w:spacing w:after="0" w:line="240" w:lineRule="auto"/>
    </w:pPr>
    <w:rPr>
      <w:sz w:val="20"/>
      <w:szCs w:val="20"/>
    </w:rPr>
  </w:style>
  <w:style w:type="character" w:customStyle="1" w:styleId="FootnoteTextChar">
    <w:name w:val="Footnote Text Char"/>
    <w:aliases w:val="Texto nota pie Car Car Car Char,Texto nota pie Car Car Char,Texto nota pie [MM] Char"/>
    <w:basedOn w:val="DefaultParagraphFont"/>
    <w:link w:val="FootnoteText"/>
    <w:uiPriority w:val="99"/>
    <w:rsid w:val="00CD1525"/>
    <w:rPr>
      <w:sz w:val="20"/>
      <w:szCs w:val="20"/>
    </w:rPr>
  </w:style>
  <w:style w:type="character" w:styleId="Hyperlink">
    <w:name w:val="Hyperlink"/>
    <w:basedOn w:val="DefaultParagraphFont"/>
    <w:uiPriority w:val="99"/>
    <w:unhideWhenUsed/>
    <w:rsid w:val="002656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646604">
      <w:bodyDiv w:val="1"/>
      <w:marLeft w:val="0"/>
      <w:marRight w:val="0"/>
      <w:marTop w:val="0"/>
      <w:marBottom w:val="0"/>
      <w:divBdr>
        <w:top w:val="none" w:sz="0" w:space="0" w:color="auto"/>
        <w:left w:val="none" w:sz="0" w:space="0" w:color="auto"/>
        <w:bottom w:val="none" w:sz="0" w:space="0" w:color="auto"/>
        <w:right w:val="none" w:sz="0" w:space="0" w:color="auto"/>
      </w:divBdr>
      <w:divsChild>
        <w:div w:id="848984462">
          <w:marLeft w:val="0"/>
          <w:marRight w:val="0"/>
          <w:marTop w:val="0"/>
          <w:marBottom w:val="0"/>
          <w:divBdr>
            <w:top w:val="none" w:sz="0" w:space="0" w:color="auto"/>
            <w:left w:val="none" w:sz="0" w:space="0" w:color="auto"/>
            <w:bottom w:val="none" w:sz="0" w:space="0" w:color="auto"/>
            <w:right w:val="none" w:sz="0" w:space="0" w:color="auto"/>
          </w:divBdr>
        </w:div>
        <w:div w:id="1835803890">
          <w:marLeft w:val="0"/>
          <w:marRight w:val="0"/>
          <w:marTop w:val="0"/>
          <w:marBottom w:val="0"/>
          <w:divBdr>
            <w:top w:val="none" w:sz="0" w:space="0" w:color="auto"/>
            <w:left w:val="none" w:sz="0" w:space="0" w:color="auto"/>
            <w:bottom w:val="none" w:sz="0" w:space="0" w:color="auto"/>
            <w:right w:val="none" w:sz="0" w:space="0" w:color="auto"/>
          </w:divBdr>
        </w:div>
        <w:div w:id="1708599433">
          <w:marLeft w:val="0"/>
          <w:marRight w:val="0"/>
          <w:marTop w:val="0"/>
          <w:marBottom w:val="0"/>
          <w:divBdr>
            <w:top w:val="none" w:sz="0" w:space="0" w:color="auto"/>
            <w:left w:val="none" w:sz="0" w:space="0" w:color="auto"/>
            <w:bottom w:val="none" w:sz="0" w:space="0" w:color="auto"/>
            <w:right w:val="none" w:sz="0" w:space="0" w:color="auto"/>
          </w:divBdr>
        </w:div>
        <w:div w:id="602807616">
          <w:marLeft w:val="0"/>
          <w:marRight w:val="0"/>
          <w:marTop w:val="0"/>
          <w:marBottom w:val="0"/>
          <w:divBdr>
            <w:top w:val="none" w:sz="0" w:space="0" w:color="auto"/>
            <w:left w:val="none" w:sz="0" w:space="0" w:color="auto"/>
            <w:bottom w:val="none" w:sz="0" w:space="0" w:color="auto"/>
            <w:right w:val="none" w:sz="0" w:space="0" w:color="auto"/>
          </w:divBdr>
        </w:div>
        <w:div w:id="1024284438">
          <w:marLeft w:val="0"/>
          <w:marRight w:val="0"/>
          <w:marTop w:val="0"/>
          <w:marBottom w:val="0"/>
          <w:divBdr>
            <w:top w:val="none" w:sz="0" w:space="0" w:color="auto"/>
            <w:left w:val="none" w:sz="0" w:space="0" w:color="auto"/>
            <w:bottom w:val="none" w:sz="0" w:space="0" w:color="auto"/>
            <w:right w:val="none" w:sz="0" w:space="0" w:color="auto"/>
          </w:divBdr>
        </w:div>
        <w:div w:id="2125810632">
          <w:marLeft w:val="0"/>
          <w:marRight w:val="0"/>
          <w:marTop w:val="0"/>
          <w:marBottom w:val="0"/>
          <w:divBdr>
            <w:top w:val="none" w:sz="0" w:space="0" w:color="auto"/>
            <w:left w:val="none" w:sz="0" w:space="0" w:color="auto"/>
            <w:bottom w:val="none" w:sz="0" w:space="0" w:color="auto"/>
            <w:right w:val="none" w:sz="0" w:space="0" w:color="auto"/>
          </w:divBdr>
        </w:div>
        <w:div w:id="1380861288">
          <w:marLeft w:val="0"/>
          <w:marRight w:val="0"/>
          <w:marTop w:val="0"/>
          <w:marBottom w:val="0"/>
          <w:divBdr>
            <w:top w:val="none" w:sz="0" w:space="0" w:color="auto"/>
            <w:left w:val="none" w:sz="0" w:space="0" w:color="auto"/>
            <w:bottom w:val="none" w:sz="0" w:space="0" w:color="auto"/>
            <w:right w:val="none" w:sz="0" w:space="0" w:color="auto"/>
          </w:divBdr>
        </w:div>
        <w:div w:id="930696411">
          <w:marLeft w:val="0"/>
          <w:marRight w:val="0"/>
          <w:marTop w:val="0"/>
          <w:marBottom w:val="0"/>
          <w:divBdr>
            <w:top w:val="none" w:sz="0" w:space="0" w:color="auto"/>
            <w:left w:val="none" w:sz="0" w:space="0" w:color="auto"/>
            <w:bottom w:val="none" w:sz="0" w:space="0" w:color="auto"/>
            <w:right w:val="none" w:sz="0" w:space="0" w:color="auto"/>
          </w:divBdr>
        </w:div>
      </w:divsChild>
    </w:div>
    <w:div w:id="1411535278">
      <w:bodyDiv w:val="1"/>
      <w:marLeft w:val="0"/>
      <w:marRight w:val="0"/>
      <w:marTop w:val="0"/>
      <w:marBottom w:val="0"/>
      <w:divBdr>
        <w:top w:val="none" w:sz="0" w:space="0" w:color="auto"/>
        <w:left w:val="none" w:sz="0" w:space="0" w:color="auto"/>
        <w:bottom w:val="none" w:sz="0" w:space="0" w:color="auto"/>
        <w:right w:val="none" w:sz="0" w:space="0" w:color="auto"/>
      </w:divBdr>
      <w:divsChild>
        <w:div w:id="1894076396">
          <w:marLeft w:val="0"/>
          <w:marRight w:val="0"/>
          <w:marTop w:val="0"/>
          <w:marBottom w:val="0"/>
          <w:divBdr>
            <w:top w:val="none" w:sz="0" w:space="0" w:color="auto"/>
            <w:left w:val="none" w:sz="0" w:space="0" w:color="auto"/>
            <w:bottom w:val="none" w:sz="0" w:space="0" w:color="auto"/>
            <w:right w:val="none" w:sz="0" w:space="0" w:color="auto"/>
          </w:divBdr>
        </w:div>
        <w:div w:id="796530954">
          <w:marLeft w:val="0"/>
          <w:marRight w:val="0"/>
          <w:marTop w:val="0"/>
          <w:marBottom w:val="0"/>
          <w:divBdr>
            <w:top w:val="none" w:sz="0" w:space="0" w:color="auto"/>
            <w:left w:val="none" w:sz="0" w:space="0" w:color="auto"/>
            <w:bottom w:val="none" w:sz="0" w:space="0" w:color="auto"/>
            <w:right w:val="none" w:sz="0" w:space="0" w:color="auto"/>
          </w:divBdr>
        </w:div>
        <w:div w:id="470246263">
          <w:marLeft w:val="0"/>
          <w:marRight w:val="0"/>
          <w:marTop w:val="0"/>
          <w:marBottom w:val="0"/>
          <w:divBdr>
            <w:top w:val="none" w:sz="0" w:space="0" w:color="auto"/>
            <w:left w:val="none" w:sz="0" w:space="0" w:color="auto"/>
            <w:bottom w:val="none" w:sz="0" w:space="0" w:color="auto"/>
            <w:right w:val="none" w:sz="0" w:space="0" w:color="auto"/>
          </w:divBdr>
        </w:div>
        <w:div w:id="1962608754">
          <w:marLeft w:val="0"/>
          <w:marRight w:val="0"/>
          <w:marTop w:val="0"/>
          <w:marBottom w:val="0"/>
          <w:divBdr>
            <w:top w:val="none" w:sz="0" w:space="0" w:color="auto"/>
            <w:left w:val="none" w:sz="0" w:space="0" w:color="auto"/>
            <w:bottom w:val="none" w:sz="0" w:space="0" w:color="auto"/>
            <w:right w:val="none" w:sz="0" w:space="0" w:color="auto"/>
          </w:divBdr>
        </w:div>
        <w:div w:id="126163839">
          <w:marLeft w:val="0"/>
          <w:marRight w:val="0"/>
          <w:marTop w:val="0"/>
          <w:marBottom w:val="0"/>
          <w:divBdr>
            <w:top w:val="none" w:sz="0" w:space="0" w:color="auto"/>
            <w:left w:val="none" w:sz="0" w:space="0" w:color="auto"/>
            <w:bottom w:val="none" w:sz="0" w:space="0" w:color="auto"/>
            <w:right w:val="none" w:sz="0" w:space="0" w:color="auto"/>
          </w:divBdr>
        </w:div>
        <w:div w:id="2018536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nunez@uoc.edu" TargetMode="External"/><Relationship Id="rId3" Type="http://schemas.openxmlformats.org/officeDocument/2006/relationships/settings" Target="settings.xml"/><Relationship Id="rId7" Type="http://schemas.openxmlformats.org/officeDocument/2006/relationships/hyperlink" Target="mailto:olatz.gonzalez@ehu.e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enguix@uoc.edu" TargetMode="External"/><Relationship Id="rId11" Type="http://schemas.openxmlformats.org/officeDocument/2006/relationships/fontTable" Target="fontTable.xml"/><Relationship Id="rId5" Type="http://schemas.openxmlformats.org/officeDocument/2006/relationships/hyperlink" Target="mailto:mcanoso@uoc.edu" TargetMode="External"/><Relationship Id="rId10" Type="http://schemas.openxmlformats.org/officeDocument/2006/relationships/hyperlink" Target="mailto:m.teresa.samper@uv.es" TargetMode="External"/><Relationship Id="rId4" Type="http://schemas.openxmlformats.org/officeDocument/2006/relationships/webSettings" Target="webSettings.xml"/><Relationship Id="rId9" Type="http://schemas.openxmlformats.org/officeDocument/2006/relationships/hyperlink" Target="mailto:montserrat.rifa@uab.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A9A2A-A79F-4AB5-B88F-C38CD9F21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1377</Words>
  <Characters>7851</Characters>
  <Application>Microsoft Office Word</Application>
  <DocSecurity>0</DocSecurity>
  <Lines>65</Lines>
  <Paragraphs>18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HP</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 marti</dc:creator>
  <cp:keywords/>
  <dc:description/>
  <cp:lastModifiedBy>Elisa Herrera Altamirano</cp:lastModifiedBy>
  <cp:revision>2</cp:revision>
  <dcterms:created xsi:type="dcterms:W3CDTF">2021-03-14T13:55:00Z</dcterms:created>
  <dcterms:modified xsi:type="dcterms:W3CDTF">2021-03-14T13:55:00Z</dcterms:modified>
</cp:coreProperties>
</file>